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after="0" w:before="0" w:line="240" w:lineRule="auto"/>
        <w:ind w:left="-851" w:right="0" w:firstLine="0"/>
        <w:jc w:val="center"/>
        <w:rPr/>
      </w:pPr>
      <w:r w:rsidDel="00000000" w:rsidR="00000000" w:rsidRPr="00000000">
        <w:rPr>
          <w:rFonts w:ascii="Times New Roman" w:cs="Times New Roman" w:eastAsia="Times New Roman" w:hAnsi="Times New Roman"/>
          <w:b w:val="1"/>
          <w:color w:val="000000"/>
          <w:sz w:val="24"/>
          <w:szCs w:val="24"/>
          <w:rtl w:val="0"/>
        </w:rPr>
        <w:t xml:space="preserve">Д</w:t>
      </w:r>
      <w:r w:rsidDel="00000000" w:rsidR="00000000" w:rsidRPr="00000000">
        <w:rPr>
          <w:rFonts w:ascii="Times New Roman" w:cs="Times New Roman" w:eastAsia="Times New Roman" w:hAnsi="Times New Roman"/>
          <w:b w:val="1"/>
          <w:sz w:val="24"/>
          <w:szCs w:val="24"/>
          <w:rtl w:val="0"/>
        </w:rPr>
        <w:t xml:space="preserve">оговор</w:t>
      </w:r>
      <w:r w:rsidDel="00000000" w:rsidR="00000000" w:rsidRPr="00000000">
        <w:rPr>
          <w:rtl w:val="0"/>
        </w:rPr>
      </w:r>
    </w:p>
    <w:p w:rsidR="00000000" w:rsidDel="00000000" w:rsidP="00000000" w:rsidRDefault="00000000" w:rsidRPr="00000000" w14:paraId="00000002">
      <w:pPr>
        <w:spacing w:after="0" w:before="0" w:line="240" w:lineRule="auto"/>
        <w:ind w:left="-851"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управления многоквартирным домом</w:t>
      </w:r>
    </w:p>
    <w:p w:rsidR="00000000" w:rsidDel="00000000" w:rsidP="00000000" w:rsidRDefault="00000000" w:rsidRPr="00000000" w14:paraId="00000003">
      <w:pPr>
        <w:spacing w:after="0" w:before="0" w:line="240" w:lineRule="auto"/>
        <w:ind w:left="-851" w:right="0" w:firstLine="0"/>
        <w:jc w:val="center"/>
        <w:rPr/>
      </w:pPr>
      <w:r w:rsidDel="00000000" w:rsidR="00000000" w:rsidRPr="00000000">
        <w:rPr>
          <w:rFonts w:ascii="Times New Roman" w:cs="Times New Roman" w:eastAsia="Times New Roman" w:hAnsi="Times New Roman"/>
          <w:b w:val="1"/>
          <w:sz w:val="24"/>
          <w:szCs w:val="24"/>
          <w:rtl w:val="0"/>
        </w:rPr>
        <w:t xml:space="preserve">(по адресу: г. Саратов, ул. им. Г. К. Орджоникидзе, д. 44)</w:t>
      </w:r>
      <w:r w:rsidDel="00000000" w:rsidR="00000000" w:rsidRPr="00000000">
        <w:rPr>
          <w:rtl w:val="0"/>
        </w:rPr>
      </w:r>
    </w:p>
    <w:p w:rsidR="00000000" w:rsidDel="00000000" w:rsidP="00000000" w:rsidRDefault="00000000" w:rsidRPr="00000000" w14:paraId="00000004">
      <w:pPr>
        <w:spacing w:after="0" w:before="0" w:line="240" w:lineRule="auto"/>
        <w:rPr/>
      </w:pPr>
      <w:r w:rsidDel="00000000" w:rsidR="00000000" w:rsidRPr="00000000">
        <w:rPr>
          <w:rFonts w:ascii="Times New Roman" w:cs="Times New Roman" w:eastAsia="Times New Roman" w:hAnsi="Times New Roman"/>
          <w:sz w:val="24"/>
          <w:szCs w:val="24"/>
          <w:rtl w:val="0"/>
        </w:rPr>
        <w:t xml:space="preserve">г. Саратов </w:t>
        <w:tab/>
        <w:tab/>
        <w:tab/>
        <w:tab/>
        <w:tab/>
        <w:tab/>
        <w:tab/>
        <w:t xml:space="preserve">“___» _______________ 20___ г.</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5">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before="0" w:line="240" w:lineRule="auto"/>
        <w:jc w:val="both"/>
        <w:rPr/>
      </w:pPr>
      <w:r w:rsidDel="00000000" w:rsidR="00000000" w:rsidRPr="00000000">
        <w:rPr>
          <w:rFonts w:ascii="Times New Roman" w:cs="Times New Roman" w:eastAsia="Times New Roman" w:hAnsi="Times New Roman"/>
          <w:sz w:val="24"/>
          <w:szCs w:val="24"/>
          <w:rtl w:val="0"/>
        </w:rPr>
        <w:t xml:space="preserve">Товарищество собственников жилья «Жилищный комплекс Дубль» (ОГРН 1176451016521, ИНН/КПП 6451012384/645101001), именуемое в дальнейшем «Управляющая компания», в лице Председателя правления Суркова Сергея Анатольевича, действующего на основании Устава, с одной стороны, паспорт серии _____________ № ___________________________________ выдан «___» ___________________ г.  ____________________________________________ код подразделения ______________, собственник жилого помещения — квартиры № ______________________________ в многоквартирном доме по адресу</w:t>
      </w:r>
      <w:r w:rsidDel="00000000" w:rsidR="00000000" w:rsidRPr="00000000">
        <w:rPr>
          <w:rFonts w:ascii="Times New Roman" w:cs="Times New Roman" w:eastAsia="Times New Roman" w:hAnsi="Times New Roman"/>
          <w:b w:val="1"/>
          <w:sz w:val="24"/>
          <w:szCs w:val="24"/>
          <w:rtl w:val="0"/>
        </w:rPr>
        <w:t xml:space="preserve"> г. Саратов, ул. им. Г. К. Орджоникидзе, д. 44, </w:t>
      </w:r>
      <w:r w:rsidDel="00000000" w:rsidR="00000000" w:rsidRPr="00000000">
        <w:rPr>
          <w:rFonts w:ascii="Times New Roman" w:cs="Times New Roman" w:eastAsia="Times New Roman" w:hAnsi="Times New Roman"/>
          <w:sz w:val="24"/>
          <w:szCs w:val="24"/>
          <w:rtl w:val="0"/>
        </w:rPr>
        <w:t xml:space="preserve">действующий на основании свидетельства о регистрации права собственности № __________________________ от «___»______________г., выданном ____________________________________________________, заключили настоящий Договор об управлении многоквартирным жилым домом. </w:t>
      </w:r>
      <w:r w:rsidDel="00000000" w:rsidR="00000000" w:rsidRPr="00000000">
        <w:rPr>
          <w:rtl w:val="0"/>
        </w:rPr>
      </w:r>
    </w:p>
    <w:p w:rsidR="00000000" w:rsidDel="00000000" w:rsidP="00000000" w:rsidRDefault="00000000" w:rsidRPr="00000000" w14:paraId="00000008">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Общие положения </w:t>
      </w:r>
    </w:p>
    <w:p w:rsidR="00000000" w:rsidDel="00000000" w:rsidP="00000000" w:rsidRDefault="00000000" w:rsidRPr="00000000" w14:paraId="00000009">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w:t>
        <w:tab/>
        <w:t xml:space="preserve">Условия настоящего Договора определены законодательствам РФ</w:t>
      </w:r>
      <w:r w:rsidDel="00000000" w:rsidR="00000000" w:rsidRPr="00000000">
        <w:rPr>
          <w:rtl w:val="0"/>
        </w:rPr>
      </w:r>
    </w:p>
    <w:p w:rsidR="00000000" w:rsidDel="00000000" w:rsidP="00000000" w:rsidRDefault="00000000" w:rsidRPr="00000000" w14:paraId="0000000A">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Термины, используемые в Договоре</w:t>
      </w:r>
    </w:p>
    <w:p w:rsidR="00000000" w:rsidDel="00000000" w:rsidP="00000000" w:rsidRDefault="00000000" w:rsidRPr="00000000" w14:paraId="0000000B">
      <w:pPr>
        <w:spacing w:after="0" w:before="0" w:line="240" w:lineRule="auto"/>
        <w:jc w:val="both"/>
        <w:rPr/>
      </w:pPr>
      <w:r w:rsidDel="00000000" w:rsidR="00000000" w:rsidRPr="00000000">
        <w:rPr>
          <w:rFonts w:ascii="Times New Roman" w:cs="Times New Roman" w:eastAsia="Times New Roman" w:hAnsi="Times New Roman"/>
          <w:i w:val="1"/>
          <w:sz w:val="24"/>
          <w:szCs w:val="24"/>
          <w:rtl w:val="0"/>
        </w:rPr>
        <w:t xml:space="preserve">Собственник </w:t>
      </w:r>
      <w:r w:rsidDel="00000000" w:rsidR="00000000" w:rsidRPr="00000000">
        <w:rPr>
          <w:rFonts w:ascii="Times New Roman" w:cs="Times New Roman" w:eastAsia="Times New Roman" w:hAnsi="Times New Roman"/>
          <w:sz w:val="24"/>
          <w:szCs w:val="24"/>
          <w:rtl w:val="0"/>
        </w:rPr>
        <w:t xml:space="preserve">— субъект гражданского права, владеющий на праве собственности ______-комнатной квартирой № _____, общей площадью _____ кв.м., в том числе жилой площадью ______ кв.м., по адресу: город , улица ___________________, дом № ___. </w:t>
      </w:r>
      <w:r w:rsidDel="00000000" w:rsidR="00000000" w:rsidRPr="00000000">
        <w:rPr>
          <w:rtl w:val="0"/>
        </w:rPr>
      </w:r>
    </w:p>
    <w:p w:rsidR="00000000" w:rsidDel="00000000" w:rsidP="00000000" w:rsidRDefault="00000000" w:rsidRPr="00000000" w14:paraId="0000000C">
      <w:pPr>
        <w:spacing w:after="0" w:before="0" w:line="240" w:lineRule="auto"/>
        <w:jc w:val="both"/>
        <w:rPr/>
      </w:pPr>
      <w:r w:rsidDel="00000000" w:rsidR="00000000" w:rsidRPr="00000000">
        <w:rPr>
          <w:rFonts w:ascii="Times New Roman" w:cs="Times New Roman" w:eastAsia="Times New Roman" w:hAnsi="Times New Roman"/>
          <w:i w:val="1"/>
          <w:sz w:val="24"/>
          <w:szCs w:val="24"/>
          <w:rtl w:val="0"/>
        </w:rPr>
        <w:t xml:space="preserve">Состав имущества</w:t>
      </w:r>
      <w:r w:rsidDel="00000000" w:rsidR="00000000" w:rsidRPr="00000000">
        <w:rPr>
          <w:rFonts w:ascii="Times New Roman" w:cs="Times New Roman" w:eastAsia="Times New Roman" w:hAnsi="Times New Roman"/>
          <w:sz w:val="24"/>
          <w:szCs w:val="24"/>
          <w:rtl w:val="0"/>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r w:rsidDel="00000000" w:rsidR="00000000" w:rsidRPr="00000000">
        <w:rPr>
          <w:rtl w:val="0"/>
        </w:rPr>
      </w:r>
    </w:p>
    <w:p w:rsidR="00000000" w:rsidDel="00000000" w:rsidP="00000000" w:rsidRDefault="00000000" w:rsidRPr="00000000" w14:paraId="0000000D">
      <w:pPr>
        <w:spacing w:after="0" w:before="0" w:line="240" w:lineRule="auto"/>
        <w:jc w:val="both"/>
        <w:rPr/>
      </w:pPr>
      <w:r w:rsidDel="00000000" w:rsidR="00000000" w:rsidRPr="00000000">
        <w:rPr>
          <w:rFonts w:ascii="Times New Roman" w:cs="Times New Roman" w:eastAsia="Times New Roman" w:hAnsi="Times New Roman"/>
          <w:i w:val="1"/>
          <w:sz w:val="24"/>
          <w:szCs w:val="24"/>
          <w:rtl w:val="0"/>
        </w:rPr>
        <w:t xml:space="preserve">Доля в праве общей собственности на общее имущество в многоквартирном доме (доля Собственника помещения в данном доме)</w:t>
      </w:r>
      <w:r w:rsidDel="00000000" w:rsidR="00000000" w:rsidRPr="00000000">
        <w:rPr>
          <w:rFonts w:ascii="Times New Roman" w:cs="Times New Roman" w:eastAsia="Times New Roman" w:hAnsi="Times New Roman"/>
          <w:sz w:val="24"/>
          <w:szCs w:val="24"/>
          <w:rtl w:val="0"/>
        </w:rPr>
        <w:t xml:space="preserve"> — доля, определяемая отношением общей площади указанного помещения к сумме общих площадей всех помещений в данном доме. 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r w:rsidDel="00000000" w:rsidR="00000000" w:rsidRPr="00000000">
        <w:rPr>
          <w:rtl w:val="0"/>
        </w:rPr>
      </w:r>
    </w:p>
    <w:p w:rsidR="00000000" w:rsidDel="00000000" w:rsidP="00000000" w:rsidRDefault="00000000" w:rsidRPr="00000000" w14:paraId="0000000E">
      <w:pPr>
        <w:spacing w:after="0" w:before="0" w:line="240" w:lineRule="auto"/>
        <w:jc w:val="both"/>
        <w:rPr/>
      </w:pPr>
      <w:r w:rsidDel="00000000" w:rsidR="00000000" w:rsidRPr="00000000">
        <w:rPr>
          <w:rFonts w:ascii="Times New Roman" w:cs="Times New Roman" w:eastAsia="Times New Roman" w:hAnsi="Times New Roman"/>
          <w:i w:val="1"/>
          <w:sz w:val="24"/>
          <w:szCs w:val="24"/>
          <w:rtl w:val="0"/>
        </w:rPr>
        <w:t xml:space="preserve">Коммунальные услуги</w:t>
      </w:r>
      <w:r w:rsidDel="00000000" w:rsidR="00000000" w:rsidRPr="00000000">
        <w:rPr>
          <w:rFonts w:ascii="Times New Roman" w:cs="Times New Roman" w:eastAsia="Times New Roman" w:hAnsi="Times New Roman"/>
          <w:sz w:val="24"/>
          <w:szCs w:val="24"/>
          <w:rtl w:val="0"/>
        </w:rPr>
        <w:t xml:space="preserve"> — холодное и горячее водоснабжение, отопление, водоотведение, электроснабжение, газоснабжение, вывоз и размещение ТБО и КГО на городской свалке. </w:t>
      </w:r>
      <w:r w:rsidDel="00000000" w:rsidR="00000000" w:rsidRPr="00000000">
        <w:rPr>
          <w:rtl w:val="0"/>
        </w:rPr>
      </w:r>
    </w:p>
    <w:p w:rsidR="00000000" w:rsidDel="00000000" w:rsidP="00000000" w:rsidRDefault="00000000" w:rsidRPr="00000000" w14:paraId="0000000F">
      <w:pPr>
        <w:spacing w:after="0" w:before="0" w:line="240" w:lineRule="auto"/>
        <w:jc w:val="both"/>
        <w:rPr/>
      </w:pPr>
      <w:r w:rsidDel="00000000" w:rsidR="00000000" w:rsidRPr="00000000">
        <w:rPr>
          <w:rFonts w:ascii="Times New Roman" w:cs="Times New Roman" w:eastAsia="Times New Roman" w:hAnsi="Times New Roman"/>
          <w:i w:val="1"/>
          <w:sz w:val="24"/>
          <w:szCs w:val="24"/>
          <w:rtl w:val="0"/>
        </w:rPr>
        <w:t xml:space="preserve">Содержание общего имущества многоквартирного дома</w:t>
      </w:r>
      <w:r w:rsidDel="00000000" w:rsidR="00000000" w:rsidRPr="00000000">
        <w:rPr>
          <w:rFonts w:ascii="Times New Roman" w:cs="Times New Roman" w:eastAsia="Times New Roman" w:hAnsi="Times New Roman"/>
          <w:sz w:val="24"/>
          <w:szCs w:val="24"/>
          <w:rtl w:val="0"/>
        </w:rPr>
        <w:t xml:space="preserve">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 уборку общего имущества многоквартирного дома, в том числе подвала, чердака, подъезда, лестничных площадок и маршей, крыши, лифтов при их наличии; содержание придомовой территории (уборка, озеленение, благоустройство земельного участка); техническое обслуживание коммуникаций и оборудования, относящихся к общему имуществу многоквартирного дома; содержание конструктивных элементов многоквартирного дома; обслуживание технических устройств, в том числе лифтов и общедомовых приборов учета, а также технических помещений многоквартирного дома.</w:t>
      </w:r>
      <w:r w:rsidDel="00000000" w:rsidR="00000000" w:rsidRPr="00000000">
        <w:rPr>
          <w:rtl w:val="0"/>
        </w:rPr>
      </w:r>
    </w:p>
    <w:p w:rsidR="00000000" w:rsidDel="00000000" w:rsidP="00000000" w:rsidRDefault="00000000" w:rsidRPr="00000000" w14:paraId="00000010">
      <w:pPr>
        <w:spacing w:after="0" w:before="0" w:line="240" w:lineRule="auto"/>
        <w:jc w:val="both"/>
        <w:rPr/>
      </w:pPr>
      <w:r w:rsidDel="00000000" w:rsidR="00000000" w:rsidRPr="00000000">
        <w:rPr>
          <w:rFonts w:ascii="Times New Roman" w:cs="Times New Roman" w:eastAsia="Times New Roman" w:hAnsi="Times New Roman"/>
          <w:i w:val="1"/>
          <w:sz w:val="24"/>
          <w:szCs w:val="24"/>
          <w:rtl w:val="0"/>
        </w:rPr>
        <w:t xml:space="preserve">Текущий ремонт общего имущества многоквартирного дома</w:t>
      </w:r>
      <w:r w:rsidDel="00000000" w:rsidR="00000000" w:rsidRPr="00000000">
        <w:rPr>
          <w:rFonts w:ascii="Times New Roman" w:cs="Times New Roman" w:eastAsia="Times New Roman" w:hAnsi="Times New Roman"/>
          <w:sz w:val="24"/>
          <w:szCs w:val="24"/>
          <w:rtl w:val="0"/>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 текущий ремонт общего санитарно-технического оборудования; текущий ремонт электротехнического оборудования; текущий ремонт конструктивных элементов многоквартирного дома и придомовой территории; текущий ремонт технических устройств (лифтов, пожарной сигнализации и т.д.).</w:t>
      </w:r>
      <w:r w:rsidDel="00000000" w:rsidR="00000000" w:rsidRPr="00000000">
        <w:rPr>
          <w:rtl w:val="0"/>
        </w:rPr>
      </w:r>
    </w:p>
    <w:p w:rsidR="00000000" w:rsidDel="00000000" w:rsidP="00000000" w:rsidRDefault="00000000" w:rsidRPr="00000000" w14:paraId="00000011">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Предмет Договора </w:t>
      </w:r>
    </w:p>
    <w:p w:rsidR="00000000" w:rsidDel="00000000" w:rsidP="00000000" w:rsidRDefault="00000000" w:rsidRPr="00000000" w14:paraId="00000012">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3.1.</w:t>
        <w:tab/>
      </w:r>
      <w:r w:rsidDel="00000000" w:rsidR="00000000" w:rsidRPr="00000000">
        <w:rPr>
          <w:rFonts w:ascii="Times New Roman" w:cs="Times New Roman" w:eastAsia="Times New Roman" w:hAnsi="Times New Roman"/>
          <w:sz w:val="24"/>
          <w:szCs w:val="24"/>
          <w:rtl w:val="0"/>
        </w:rPr>
        <w:t xml:space="preserve">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г. Саратов, ул. Им.Орджоникидзе К.Г., д. 44, предоставлять коммунальные услуги, необходимые для обеспечения нормальной эксплуатации квартиры (помещения), принадлежащей Собственнику и расположенной в указанном многоквартирном доме, осуществлять иную, направленную на достижение целей управления многоквартирным домом деятельность. </w:t>
      </w:r>
      <w:r w:rsidDel="00000000" w:rsidR="00000000" w:rsidRPr="00000000">
        <w:rPr>
          <w:rtl w:val="0"/>
        </w:rPr>
      </w:r>
    </w:p>
    <w:p w:rsidR="00000000" w:rsidDel="00000000" w:rsidP="00000000" w:rsidRDefault="00000000" w:rsidRPr="00000000" w14:paraId="00000013">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ab/>
        <w:t xml:space="preserve"> 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от «10» августа 2017г. </w:t>
      </w:r>
      <w:r w:rsidDel="00000000" w:rsidR="00000000" w:rsidRPr="00000000">
        <w:rPr>
          <w:rtl w:val="0"/>
        </w:rPr>
      </w:r>
    </w:p>
    <w:p w:rsidR="00000000" w:rsidDel="00000000" w:rsidP="00000000" w:rsidRDefault="00000000" w:rsidRPr="00000000" w14:paraId="00000014">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3.3.</w:t>
      </w:r>
      <w:r w:rsidDel="00000000" w:rsidR="00000000" w:rsidRPr="00000000">
        <w:rPr>
          <w:rFonts w:ascii="Times New Roman" w:cs="Times New Roman" w:eastAsia="Times New Roman" w:hAnsi="Times New Roman"/>
          <w:sz w:val="24"/>
          <w:szCs w:val="24"/>
          <w:rtl w:val="0"/>
        </w:rPr>
        <w:tab/>
        <w:t xml:space="preserve"> Собственник обязуется оплачивать услуги Управляющей компании в порядке, установленном настоящим Договором. </w:t>
      </w:r>
      <w:r w:rsidDel="00000000" w:rsidR="00000000" w:rsidRPr="00000000">
        <w:rPr>
          <w:rtl w:val="0"/>
        </w:rPr>
      </w:r>
    </w:p>
    <w:p w:rsidR="00000000" w:rsidDel="00000000" w:rsidP="00000000" w:rsidRDefault="00000000" w:rsidRPr="00000000" w14:paraId="00000015">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4.Права и обязанности Сторон </w:t>
      </w:r>
    </w:p>
    <w:p w:rsidR="00000000" w:rsidDel="00000000" w:rsidP="00000000" w:rsidRDefault="00000000" w:rsidRPr="00000000" w14:paraId="00000016">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w:t>
        <w:tab/>
        <w:t xml:space="preserve">Управляющая компания обязуется: </w:t>
      </w:r>
      <w:r w:rsidDel="00000000" w:rsidR="00000000" w:rsidRPr="00000000">
        <w:rPr>
          <w:rtl w:val="0"/>
        </w:rPr>
      </w:r>
    </w:p>
    <w:p w:rsidR="00000000" w:rsidDel="00000000" w:rsidP="00000000" w:rsidRDefault="00000000" w:rsidRPr="00000000" w14:paraId="00000017">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4.1.1.</w:t>
      </w:r>
      <w:r w:rsidDel="00000000" w:rsidR="00000000" w:rsidRPr="00000000">
        <w:rPr>
          <w:rFonts w:ascii="Times New Roman" w:cs="Times New Roman" w:eastAsia="Times New Roman" w:hAnsi="Times New Roman"/>
          <w:sz w:val="24"/>
          <w:szCs w:val="24"/>
          <w:rtl w:val="0"/>
        </w:rPr>
        <w:t xml:space="preserve"> </w:t>
        <w:tab/>
        <w:t xml:space="preserve">Управлять многоквартирным жилым домом в соответствии с условиями настоящего Договора и действующим законодательством.</w:t>
      </w:r>
      <w:r w:rsidDel="00000000" w:rsidR="00000000" w:rsidRPr="00000000">
        <w:rPr>
          <w:rtl w:val="0"/>
        </w:rPr>
      </w:r>
    </w:p>
    <w:p w:rsidR="00000000" w:rsidDel="00000000" w:rsidP="00000000" w:rsidRDefault="00000000" w:rsidRPr="00000000" w14:paraId="00000018">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4.1.2.</w:t>
      </w:r>
      <w:r w:rsidDel="00000000" w:rsidR="00000000" w:rsidRPr="00000000">
        <w:rPr>
          <w:rFonts w:ascii="Times New Roman" w:cs="Times New Roman" w:eastAsia="Times New Roman" w:hAnsi="Times New Roman"/>
          <w:sz w:val="24"/>
          <w:szCs w:val="24"/>
          <w:rtl w:val="0"/>
        </w:rPr>
        <w:t xml:space="preserve"> </w:t>
        <w:tab/>
        <w:t xml:space="preserve">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r w:rsidDel="00000000" w:rsidR="00000000" w:rsidRPr="00000000">
        <w:rPr>
          <w:rtl w:val="0"/>
        </w:rPr>
      </w:r>
    </w:p>
    <w:p w:rsidR="00000000" w:rsidDel="00000000" w:rsidP="00000000" w:rsidRDefault="00000000" w:rsidRPr="00000000" w14:paraId="00000019">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4.1.3.</w:t>
        <w:tab/>
      </w:r>
      <w:r w:rsidDel="00000000" w:rsidR="00000000" w:rsidRPr="00000000">
        <w:rPr>
          <w:rFonts w:ascii="Times New Roman" w:cs="Times New Roman" w:eastAsia="Times New Roman" w:hAnsi="Times New Roman"/>
          <w:sz w:val="24"/>
          <w:szCs w:val="24"/>
          <w:rtl w:val="0"/>
        </w:rPr>
        <w:t xml:space="preserve"> Представлять интересы Собственника по предмету Договора, в том числе по заключению от своего имени но в интересах Собственников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r w:rsidDel="00000000" w:rsidR="00000000" w:rsidRPr="00000000">
        <w:rPr>
          <w:rtl w:val="0"/>
        </w:rPr>
      </w:r>
    </w:p>
    <w:p w:rsidR="00000000" w:rsidDel="00000000" w:rsidP="00000000" w:rsidRDefault="00000000" w:rsidRPr="00000000" w14:paraId="0000001A">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4.1.4.</w:t>
        <w:tab/>
      </w:r>
      <w:r w:rsidDel="00000000" w:rsidR="00000000" w:rsidRPr="00000000">
        <w:rPr>
          <w:rFonts w:ascii="Times New Roman" w:cs="Times New Roman" w:eastAsia="Times New Roman" w:hAnsi="Times New Roman"/>
          <w:sz w:val="24"/>
          <w:szCs w:val="24"/>
          <w:rtl w:val="0"/>
        </w:rPr>
        <w:t xml:space="preserve">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r w:rsidDel="00000000" w:rsidR="00000000" w:rsidRPr="00000000">
        <w:rPr>
          <w:rtl w:val="0"/>
        </w:rPr>
      </w:r>
    </w:p>
    <w:p w:rsidR="00000000" w:rsidDel="00000000" w:rsidP="00000000" w:rsidRDefault="00000000" w:rsidRPr="00000000" w14:paraId="0000001B">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4.1.5.</w:t>
      </w:r>
      <w:r w:rsidDel="00000000" w:rsidR="00000000" w:rsidRPr="00000000">
        <w:rPr>
          <w:rFonts w:ascii="Times New Roman" w:cs="Times New Roman" w:eastAsia="Times New Roman" w:hAnsi="Times New Roman"/>
          <w:sz w:val="24"/>
          <w:szCs w:val="24"/>
          <w:rtl w:val="0"/>
        </w:rPr>
        <w:t xml:space="preserve"> </w:t>
        <w:tab/>
        <w:t xml:space="preserve">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r w:rsidDel="00000000" w:rsidR="00000000" w:rsidRPr="00000000">
        <w:rPr>
          <w:rtl w:val="0"/>
        </w:rPr>
      </w:r>
    </w:p>
    <w:p w:rsidR="00000000" w:rsidDel="00000000" w:rsidP="00000000" w:rsidRDefault="00000000" w:rsidRPr="00000000" w14:paraId="0000001C">
      <w:pPr>
        <w:spacing w:after="0" w:before="0" w:line="240" w:lineRule="auto"/>
        <w:jc w:val="both"/>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4.1.6.</w:t>
      </w:r>
      <w:r w:rsidDel="00000000" w:rsidR="00000000" w:rsidRPr="00000000">
        <w:rPr>
          <w:rFonts w:ascii="Times New Roman" w:cs="Times New Roman" w:eastAsia="Times New Roman" w:hAnsi="Times New Roman"/>
          <w:sz w:val="24"/>
          <w:szCs w:val="24"/>
          <w:rtl w:val="0"/>
        </w:rPr>
        <w:t xml:space="preserve"> </w:t>
        <w:tab/>
        <w:t xml:space="preserve">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Приложением № 1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r w:rsidDel="00000000" w:rsidR="00000000" w:rsidRPr="00000000">
        <w:rPr>
          <w:rtl w:val="0"/>
        </w:rPr>
      </w:r>
    </w:p>
    <w:p w:rsidR="00000000" w:rsidDel="00000000" w:rsidP="00000000" w:rsidRDefault="00000000" w:rsidRPr="00000000" w14:paraId="0000001D">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4.1.7.</w:t>
      </w:r>
      <w:r w:rsidDel="00000000" w:rsidR="00000000" w:rsidRPr="00000000">
        <w:rPr>
          <w:rFonts w:ascii="Times New Roman" w:cs="Times New Roman" w:eastAsia="Times New Roman" w:hAnsi="Times New Roman"/>
          <w:sz w:val="24"/>
          <w:szCs w:val="24"/>
          <w:rtl w:val="0"/>
        </w:rPr>
        <w:t xml:space="preserve"> </w:t>
        <w:tab/>
        <w:t xml:space="preserve">Обеспечивать потребителей коммунальными услугами установленного уровня, качества, в объеме, соответствующем установленным нормативам потребления.</w:t>
      </w:r>
      <w:r w:rsidDel="00000000" w:rsidR="00000000" w:rsidRPr="00000000">
        <w:rPr>
          <w:rtl w:val="0"/>
        </w:rPr>
      </w:r>
    </w:p>
    <w:p w:rsidR="00000000" w:rsidDel="00000000" w:rsidP="00000000" w:rsidRDefault="00000000" w:rsidRPr="00000000" w14:paraId="0000001E">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4.1.8.</w:t>
      </w:r>
      <w:r w:rsidDel="00000000" w:rsidR="00000000" w:rsidRPr="00000000">
        <w:rPr>
          <w:rFonts w:ascii="Times New Roman" w:cs="Times New Roman" w:eastAsia="Times New Roman" w:hAnsi="Times New Roman"/>
          <w:sz w:val="24"/>
          <w:szCs w:val="24"/>
          <w:rtl w:val="0"/>
        </w:rPr>
        <w:t xml:space="preserve"> </w:t>
        <w:tab/>
        <w:t xml:space="preserve">Обеспечивать аварийно-диспетчерское обслуживание принятого в управление многоквартирного дома.</w:t>
      </w:r>
      <w:r w:rsidDel="00000000" w:rsidR="00000000" w:rsidRPr="00000000">
        <w:rPr>
          <w:rtl w:val="0"/>
        </w:rPr>
      </w:r>
    </w:p>
    <w:p w:rsidR="00000000" w:rsidDel="00000000" w:rsidP="00000000" w:rsidRDefault="00000000" w:rsidRPr="00000000" w14:paraId="0000001F">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4.1.9.</w:t>
      </w:r>
      <w:r w:rsidDel="00000000" w:rsidR="00000000" w:rsidRPr="00000000">
        <w:rPr>
          <w:rFonts w:ascii="Times New Roman" w:cs="Times New Roman" w:eastAsia="Times New Roman" w:hAnsi="Times New Roman"/>
          <w:sz w:val="24"/>
          <w:szCs w:val="24"/>
          <w:rtl w:val="0"/>
        </w:rPr>
        <w:tab/>
        <w:t xml:space="preserve">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пунктов 7.2 и 7.3 Договора.</w:t>
      </w:r>
      <w:r w:rsidDel="00000000" w:rsidR="00000000" w:rsidRPr="00000000">
        <w:rPr>
          <w:rtl w:val="0"/>
        </w:rPr>
      </w:r>
    </w:p>
    <w:p w:rsidR="00000000" w:rsidDel="00000000" w:rsidP="00000000" w:rsidRDefault="00000000" w:rsidRPr="00000000" w14:paraId="00000020">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4.1.10. </w:t>
      </w:r>
      <w:r w:rsidDel="00000000" w:rsidR="00000000" w:rsidRPr="00000000">
        <w:rPr>
          <w:rFonts w:ascii="Times New Roman" w:cs="Times New Roman" w:eastAsia="Times New Roman" w:hAnsi="Times New Roman"/>
          <w:sz w:val="24"/>
          <w:szCs w:val="24"/>
          <w:rtl w:val="0"/>
        </w:rPr>
        <w:tab/>
        <w:t xml:space="preserve">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 чем за неделю до наступления перечисленных выше событий.</w:t>
      </w:r>
      <w:r w:rsidDel="00000000" w:rsidR="00000000" w:rsidRPr="00000000">
        <w:rPr>
          <w:rtl w:val="0"/>
        </w:rPr>
      </w:r>
    </w:p>
    <w:p w:rsidR="00000000" w:rsidDel="00000000" w:rsidP="00000000" w:rsidRDefault="00000000" w:rsidRPr="00000000" w14:paraId="00000021">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4.1.11</w:t>
      </w:r>
      <w:r w:rsidDel="00000000" w:rsidR="00000000" w:rsidRPr="00000000">
        <w:rPr>
          <w:rFonts w:ascii="Times New Roman" w:cs="Times New Roman" w:eastAsia="Times New Roman" w:hAnsi="Times New Roman"/>
          <w:sz w:val="24"/>
          <w:szCs w:val="24"/>
          <w:rtl w:val="0"/>
        </w:rPr>
        <w:t xml:space="preserve">.</w:t>
        <w:tab/>
        <w:t xml:space="preserve"> Информировать в письменной форме Собственника об изменении размеров установленных платежей, стоимости коммунальных услуг: — физических лиц — не позднее, чем за тридцать дней до даты представления платежных документов, на основании которых будут вноситься платежи в ином размере; — юридических лиц — в течение 10 рабочих дней со дня принятия новых тарифов.</w:t>
      </w:r>
      <w:r w:rsidDel="00000000" w:rsidR="00000000" w:rsidRPr="00000000">
        <w:rPr>
          <w:rtl w:val="0"/>
        </w:rPr>
      </w:r>
    </w:p>
    <w:p w:rsidR="00000000" w:rsidDel="00000000" w:rsidP="00000000" w:rsidRDefault="00000000" w:rsidRPr="00000000" w14:paraId="00000022">
      <w:pPr>
        <w:spacing w:after="0" w:before="0" w:line="240" w:lineRule="auto"/>
        <w:jc w:val="both"/>
        <w:rPr>
          <w:highlight w:val="white"/>
        </w:rPr>
      </w:pPr>
      <w:r w:rsidDel="00000000" w:rsidR="00000000" w:rsidRPr="00000000">
        <w:rPr>
          <w:rFonts w:ascii="Times New Roman" w:cs="Times New Roman" w:eastAsia="Times New Roman" w:hAnsi="Times New Roman"/>
          <w:b w:val="1"/>
          <w:sz w:val="24"/>
          <w:szCs w:val="24"/>
          <w:highlight w:val="white"/>
          <w:rtl w:val="0"/>
        </w:rPr>
        <w:t xml:space="preserve">4.1.12.</w:t>
      </w:r>
      <w:r w:rsidDel="00000000" w:rsidR="00000000" w:rsidRPr="00000000">
        <w:rPr>
          <w:rFonts w:ascii="Times New Roman" w:cs="Times New Roman" w:eastAsia="Times New Roman" w:hAnsi="Times New Roman"/>
          <w:sz w:val="24"/>
          <w:szCs w:val="24"/>
          <w:highlight w:val="white"/>
          <w:rtl w:val="0"/>
        </w:rPr>
        <w:t xml:space="preserve"> </w:t>
        <w:tab/>
        <w:t xml:space="preserve">Производить начисление платежей, установленных в  п. 5.1 Договора, обеспечивая выставление счета в срок до 5 числа месяца следующего за истёкшим. </w:t>
      </w:r>
      <w:r w:rsidDel="00000000" w:rsidR="00000000" w:rsidRPr="00000000">
        <w:rPr>
          <w:rtl w:val="0"/>
        </w:rPr>
      </w:r>
    </w:p>
    <w:p w:rsidR="00000000" w:rsidDel="00000000" w:rsidP="00000000" w:rsidRDefault="00000000" w:rsidRPr="00000000" w14:paraId="00000023">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4.1.13.</w:t>
      </w:r>
      <w:r w:rsidDel="00000000" w:rsidR="00000000" w:rsidRPr="00000000">
        <w:rPr>
          <w:rFonts w:ascii="Times New Roman" w:cs="Times New Roman" w:eastAsia="Times New Roman" w:hAnsi="Times New Roman"/>
          <w:sz w:val="24"/>
          <w:szCs w:val="24"/>
          <w:rtl w:val="0"/>
        </w:rPr>
        <w:tab/>
        <w:t xml:space="preserve"> Производить сбор установленных в п. 5.1 Договора платежей.</w:t>
      </w:r>
      <w:r w:rsidDel="00000000" w:rsidR="00000000" w:rsidRPr="00000000">
        <w:rPr>
          <w:rtl w:val="0"/>
        </w:rPr>
      </w:r>
    </w:p>
    <w:p w:rsidR="00000000" w:rsidDel="00000000" w:rsidP="00000000" w:rsidRDefault="00000000" w:rsidRPr="00000000" w14:paraId="00000024">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4.1.14.</w:t>
      </w:r>
      <w:r w:rsidDel="00000000" w:rsidR="00000000" w:rsidRPr="00000000">
        <w:rPr>
          <w:rFonts w:ascii="Times New Roman" w:cs="Times New Roman" w:eastAsia="Times New Roman" w:hAnsi="Times New Roman"/>
          <w:sz w:val="24"/>
          <w:szCs w:val="24"/>
          <w:rtl w:val="0"/>
        </w:rPr>
        <w:tab/>
        <w:t xml:space="preserve">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r w:rsidDel="00000000" w:rsidR="00000000" w:rsidRPr="00000000">
        <w:rPr>
          <w:rtl w:val="0"/>
        </w:rPr>
      </w:r>
    </w:p>
    <w:p w:rsidR="00000000" w:rsidDel="00000000" w:rsidP="00000000" w:rsidRDefault="00000000" w:rsidRPr="00000000" w14:paraId="00000025">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4.1.15.</w:t>
      </w:r>
      <w:r w:rsidDel="00000000" w:rsidR="00000000" w:rsidRPr="00000000">
        <w:rPr>
          <w:rFonts w:ascii="Times New Roman" w:cs="Times New Roman" w:eastAsia="Times New Roman" w:hAnsi="Times New Roman"/>
          <w:sz w:val="24"/>
          <w:szCs w:val="24"/>
          <w:rtl w:val="0"/>
        </w:rPr>
        <w:tab/>
        <w:t xml:space="preserve"> Обеспечить Собственников и владельцев помещений информацией о телефонах аварийных служб.</w:t>
      </w:r>
      <w:r w:rsidDel="00000000" w:rsidR="00000000" w:rsidRPr="00000000">
        <w:rPr>
          <w:rtl w:val="0"/>
        </w:rPr>
      </w:r>
    </w:p>
    <w:p w:rsidR="00000000" w:rsidDel="00000000" w:rsidP="00000000" w:rsidRDefault="00000000" w:rsidRPr="00000000" w14:paraId="00000026">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4.1.16.</w:t>
      </w:r>
      <w:r w:rsidDel="00000000" w:rsidR="00000000" w:rsidRPr="00000000">
        <w:rPr>
          <w:rFonts w:ascii="Times New Roman" w:cs="Times New Roman" w:eastAsia="Times New Roman" w:hAnsi="Times New Roman"/>
          <w:sz w:val="24"/>
          <w:szCs w:val="24"/>
          <w:rtl w:val="0"/>
        </w:rPr>
        <w:t xml:space="preserve"> </w:t>
        <w:tab/>
        <w:t xml:space="preserve">Организовать работы по ликвидации аварий в данном многоквартирном доме. </w:t>
      </w:r>
      <w:r w:rsidDel="00000000" w:rsidR="00000000" w:rsidRPr="00000000">
        <w:rPr>
          <w:rtl w:val="0"/>
        </w:rPr>
      </w:r>
    </w:p>
    <w:p w:rsidR="00000000" w:rsidDel="00000000" w:rsidP="00000000" w:rsidRDefault="00000000" w:rsidRPr="00000000" w14:paraId="00000027">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4.1.17.</w:t>
      </w:r>
      <w:r w:rsidDel="00000000" w:rsidR="00000000" w:rsidRPr="00000000">
        <w:rPr>
          <w:rFonts w:ascii="Times New Roman" w:cs="Times New Roman" w:eastAsia="Times New Roman" w:hAnsi="Times New Roman"/>
          <w:sz w:val="24"/>
          <w:szCs w:val="24"/>
          <w:rtl w:val="0"/>
        </w:rPr>
        <w:t xml:space="preserve"> </w:t>
        <w:tab/>
        <w:t xml:space="preserve">Приступить к выполнению своих обязательств по Договору с момента вступления его в силу.</w:t>
      </w:r>
      <w:r w:rsidDel="00000000" w:rsidR="00000000" w:rsidRPr="00000000">
        <w:rPr>
          <w:rtl w:val="0"/>
        </w:rPr>
      </w:r>
    </w:p>
    <w:p w:rsidR="00000000" w:rsidDel="00000000" w:rsidP="00000000" w:rsidRDefault="00000000" w:rsidRPr="00000000" w14:paraId="00000028">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4.1.18</w:t>
      </w:r>
      <w:r w:rsidDel="00000000" w:rsidR="00000000" w:rsidRPr="00000000">
        <w:rPr>
          <w:rFonts w:ascii="Times New Roman" w:cs="Times New Roman" w:eastAsia="Times New Roman" w:hAnsi="Times New Roman"/>
          <w:sz w:val="24"/>
          <w:szCs w:val="24"/>
          <w:rtl w:val="0"/>
        </w:rPr>
        <w:t xml:space="preserve">. </w:t>
        <w:tab/>
        <w:t xml:space="preserve">Предоставлять отчет о выполнении Договора управления за год в течение второго квартала следующего года.</w:t>
      </w:r>
      <w:r w:rsidDel="00000000" w:rsidR="00000000" w:rsidRPr="00000000">
        <w:rPr>
          <w:rtl w:val="0"/>
        </w:rPr>
      </w:r>
    </w:p>
    <w:p w:rsidR="00000000" w:rsidDel="00000000" w:rsidP="00000000" w:rsidRDefault="00000000" w:rsidRPr="00000000" w14:paraId="00000029">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Управляющая компания вправе:</w:t>
      </w:r>
    </w:p>
    <w:p w:rsidR="00000000" w:rsidDel="00000000" w:rsidP="00000000" w:rsidRDefault="00000000" w:rsidRPr="00000000" w14:paraId="0000002A">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4.2.1. </w:t>
        <w:tab/>
      </w:r>
      <w:r w:rsidDel="00000000" w:rsidR="00000000" w:rsidRPr="00000000">
        <w:rPr>
          <w:rFonts w:ascii="Times New Roman" w:cs="Times New Roman" w:eastAsia="Times New Roman" w:hAnsi="Times New Roman"/>
          <w:sz w:val="24"/>
          <w:szCs w:val="24"/>
          <w:rtl w:val="0"/>
        </w:rPr>
        <w:t xml:space="preserve">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r w:rsidDel="00000000" w:rsidR="00000000" w:rsidRPr="00000000">
        <w:rPr>
          <w:rtl w:val="0"/>
        </w:rPr>
      </w:r>
    </w:p>
    <w:p w:rsidR="00000000" w:rsidDel="00000000" w:rsidP="00000000" w:rsidRDefault="00000000" w:rsidRPr="00000000" w14:paraId="0000002B">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4.2.2.</w:t>
      </w:r>
      <w:r w:rsidDel="00000000" w:rsidR="00000000" w:rsidRPr="00000000">
        <w:rPr>
          <w:rFonts w:ascii="Times New Roman" w:cs="Times New Roman" w:eastAsia="Times New Roman" w:hAnsi="Times New Roman"/>
          <w:sz w:val="24"/>
          <w:szCs w:val="24"/>
          <w:rtl w:val="0"/>
        </w:rPr>
        <w:tab/>
        <w:t xml:space="preserve"> Организовывать и проводить проверку технического состояния коммунальных систем в помещениях Собственника.</w:t>
      </w:r>
      <w:r w:rsidDel="00000000" w:rsidR="00000000" w:rsidRPr="00000000">
        <w:rPr>
          <w:rtl w:val="0"/>
        </w:rPr>
      </w:r>
    </w:p>
    <w:p w:rsidR="00000000" w:rsidDel="00000000" w:rsidP="00000000" w:rsidRDefault="00000000" w:rsidRPr="00000000" w14:paraId="0000002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4.2.3.</w:t>
      </w:r>
      <w:r w:rsidDel="00000000" w:rsidR="00000000" w:rsidRPr="00000000">
        <w:rPr>
          <w:rFonts w:ascii="Times New Roman" w:cs="Times New Roman" w:eastAsia="Times New Roman" w:hAnsi="Times New Roman"/>
          <w:sz w:val="24"/>
          <w:szCs w:val="24"/>
          <w:rtl w:val="0"/>
        </w:rPr>
        <w:t xml:space="preserve"> Управляющая компания самостоятельно снимает показания индивидуальных приборов учёта по холодному и горячему водоснабжению, электроэнергии. Собственник может присутствовать при снятии показаний.</w:t>
      </w:r>
    </w:p>
    <w:p w:rsidR="00000000" w:rsidDel="00000000" w:rsidP="00000000" w:rsidRDefault="00000000" w:rsidRPr="00000000" w14:paraId="0000002D">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4.2.4</w:t>
      </w:r>
      <w:r w:rsidDel="00000000" w:rsidR="00000000" w:rsidRPr="00000000">
        <w:rPr>
          <w:rFonts w:ascii="Times New Roman" w:cs="Times New Roman" w:eastAsia="Times New Roman" w:hAnsi="Times New Roman"/>
          <w:sz w:val="24"/>
          <w:szCs w:val="24"/>
          <w:rtl w:val="0"/>
        </w:rPr>
        <w:t xml:space="preserve">. Организовывать межинтервальную проверку ИПУ, путём заключения договора со специализированной организацией, и выставления услуг организации отдельной строкой и получения актов на имя Собственника о проверке ИПУ. При необходимости проводить замену неисправного ИПУ и составления соответствующего двустороннего акта о замене.</w:t>
      </w:r>
      <w:r w:rsidDel="00000000" w:rsidR="00000000" w:rsidRPr="00000000">
        <w:rPr>
          <w:rtl w:val="0"/>
        </w:rPr>
      </w:r>
    </w:p>
    <w:p w:rsidR="00000000" w:rsidDel="00000000" w:rsidP="00000000" w:rsidRDefault="00000000" w:rsidRPr="00000000" w14:paraId="0000002E">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4.2.5.</w:t>
        <w:tab/>
      </w:r>
      <w:r w:rsidDel="00000000" w:rsidR="00000000" w:rsidRPr="00000000">
        <w:rPr>
          <w:rFonts w:ascii="Times New Roman" w:cs="Times New Roman" w:eastAsia="Times New Roman" w:hAnsi="Times New Roman"/>
          <w:sz w:val="24"/>
          <w:szCs w:val="24"/>
          <w:rtl w:val="0"/>
        </w:rPr>
        <w:t xml:space="preserve"> Проводить проверку работы установленных приборов учета и сохранности пломб.</w:t>
      </w:r>
      <w:r w:rsidDel="00000000" w:rsidR="00000000" w:rsidRPr="00000000">
        <w:rPr>
          <w:rtl w:val="0"/>
        </w:rPr>
      </w:r>
    </w:p>
    <w:p w:rsidR="00000000" w:rsidDel="00000000" w:rsidP="00000000" w:rsidRDefault="00000000" w:rsidRPr="00000000" w14:paraId="0000002F">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4.2.6.</w:t>
      </w:r>
      <w:r w:rsidDel="00000000" w:rsidR="00000000" w:rsidRPr="00000000">
        <w:rPr>
          <w:rFonts w:ascii="Times New Roman" w:cs="Times New Roman" w:eastAsia="Times New Roman" w:hAnsi="Times New Roman"/>
          <w:sz w:val="24"/>
          <w:szCs w:val="24"/>
          <w:rtl w:val="0"/>
        </w:rPr>
        <w:t xml:space="preserve"> </w:t>
        <w:tab/>
        <w:t xml:space="preserve">Прекращать предоставление услуг по Договору в случае просрочки Собственником оплаты оказанных услуг более трех месяцев или нарушения иных требований раздела 5 Договора.</w:t>
      </w:r>
      <w:r w:rsidDel="00000000" w:rsidR="00000000" w:rsidRPr="00000000">
        <w:rPr>
          <w:rtl w:val="0"/>
        </w:rPr>
      </w:r>
    </w:p>
    <w:p w:rsidR="00000000" w:rsidDel="00000000" w:rsidP="00000000" w:rsidRDefault="00000000" w:rsidRPr="00000000" w14:paraId="00000030">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4.2.7. </w:t>
        <w:tab/>
      </w:r>
      <w:r w:rsidDel="00000000" w:rsidR="00000000" w:rsidRPr="00000000">
        <w:rPr>
          <w:rFonts w:ascii="Times New Roman" w:cs="Times New Roman" w:eastAsia="Times New Roman" w:hAnsi="Times New Roman"/>
          <w:sz w:val="24"/>
          <w:szCs w:val="24"/>
          <w:rtl w:val="0"/>
        </w:rPr>
        <w:t xml:space="preserve">Проверять соблюдение Собственником требований, установленных пп. 4.3.3 — 4.3.17 Договора.</w:t>
      </w:r>
      <w:r w:rsidDel="00000000" w:rsidR="00000000" w:rsidRPr="00000000">
        <w:rPr>
          <w:rtl w:val="0"/>
        </w:rPr>
      </w:r>
    </w:p>
    <w:p w:rsidR="00000000" w:rsidDel="00000000" w:rsidP="00000000" w:rsidRDefault="00000000" w:rsidRPr="00000000" w14:paraId="00000031">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4.2.8.</w:t>
      </w:r>
      <w:r w:rsidDel="00000000" w:rsidR="00000000" w:rsidRPr="00000000">
        <w:rPr>
          <w:rFonts w:ascii="Times New Roman" w:cs="Times New Roman" w:eastAsia="Times New Roman" w:hAnsi="Times New Roman"/>
          <w:sz w:val="24"/>
          <w:szCs w:val="24"/>
          <w:rtl w:val="0"/>
        </w:rPr>
        <w:t xml:space="preserve"> </w:t>
        <w:tab/>
        <w:t xml:space="preserve">Осуществлять иные права, предусмотренные действующим законодательством, отнесенные к полномочиям Управляющей компании.</w:t>
      </w:r>
      <w:r w:rsidDel="00000000" w:rsidR="00000000" w:rsidRPr="00000000">
        <w:rPr>
          <w:rtl w:val="0"/>
        </w:rPr>
      </w:r>
    </w:p>
    <w:p w:rsidR="00000000" w:rsidDel="00000000" w:rsidP="00000000" w:rsidRDefault="00000000" w:rsidRPr="00000000" w14:paraId="00000032">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4.2.9.</w:t>
      </w:r>
      <w:r w:rsidDel="00000000" w:rsidR="00000000" w:rsidRPr="00000000">
        <w:rPr>
          <w:rFonts w:ascii="Times New Roman" w:cs="Times New Roman" w:eastAsia="Times New Roman" w:hAnsi="Times New Roman"/>
          <w:sz w:val="24"/>
          <w:szCs w:val="24"/>
          <w:rtl w:val="0"/>
        </w:rPr>
        <w:t xml:space="preserve"> </w:t>
        <w:tab/>
        <w:t xml:space="preserve">Взыскивать с Собственника в установленном порядке задолженность по оплате услуг в рамках Договора.</w:t>
      </w:r>
      <w:r w:rsidDel="00000000" w:rsidR="00000000" w:rsidRPr="00000000">
        <w:rPr>
          <w:rtl w:val="0"/>
        </w:rPr>
      </w:r>
    </w:p>
    <w:p w:rsidR="00000000" w:rsidDel="00000000" w:rsidP="00000000" w:rsidRDefault="00000000" w:rsidRPr="00000000" w14:paraId="00000033">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Собственник обязуется:</w:t>
      </w:r>
    </w:p>
    <w:p w:rsidR="00000000" w:rsidDel="00000000" w:rsidP="00000000" w:rsidRDefault="00000000" w:rsidRPr="00000000" w14:paraId="00000034">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4.3.1. </w:t>
        <w:tab/>
      </w:r>
      <w:r w:rsidDel="00000000" w:rsidR="00000000" w:rsidRPr="00000000">
        <w:rPr>
          <w:rFonts w:ascii="Times New Roman" w:cs="Times New Roman" w:eastAsia="Times New Roman" w:hAnsi="Times New Roman"/>
          <w:sz w:val="24"/>
          <w:szCs w:val="24"/>
          <w:rtl w:val="0"/>
        </w:rPr>
        <w:t xml:space="preserve">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r w:rsidDel="00000000" w:rsidR="00000000" w:rsidRPr="00000000">
        <w:rPr>
          <w:rtl w:val="0"/>
        </w:rPr>
      </w:r>
    </w:p>
    <w:p w:rsidR="00000000" w:rsidDel="00000000" w:rsidP="00000000" w:rsidRDefault="00000000" w:rsidRPr="00000000" w14:paraId="00000035">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4.3.2.</w:t>
      </w:r>
      <w:r w:rsidDel="00000000" w:rsidR="00000000" w:rsidRPr="00000000">
        <w:rPr>
          <w:rFonts w:ascii="Times New Roman" w:cs="Times New Roman" w:eastAsia="Times New Roman" w:hAnsi="Times New Roman"/>
          <w:sz w:val="24"/>
          <w:szCs w:val="24"/>
          <w:rtl w:val="0"/>
        </w:rPr>
        <w:t xml:space="preserve"> </w:t>
        <w:tab/>
        <w:t xml:space="preserve">Оплачивать вывоз крупногабаритных и строительных отходов сверх установленных п. 5 платежей.</w:t>
      </w:r>
      <w:r w:rsidDel="00000000" w:rsidR="00000000" w:rsidRPr="00000000">
        <w:rPr>
          <w:rtl w:val="0"/>
        </w:rPr>
      </w:r>
    </w:p>
    <w:p w:rsidR="00000000" w:rsidDel="00000000" w:rsidP="00000000" w:rsidRDefault="00000000" w:rsidRPr="00000000" w14:paraId="00000036">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4.3.3.</w:t>
        <w:tab/>
      </w:r>
      <w:r w:rsidDel="00000000" w:rsidR="00000000" w:rsidRPr="00000000">
        <w:rPr>
          <w:rFonts w:ascii="Times New Roman" w:cs="Times New Roman" w:eastAsia="Times New Roman" w:hAnsi="Times New Roman"/>
          <w:sz w:val="24"/>
          <w:szCs w:val="24"/>
          <w:rtl w:val="0"/>
        </w:rPr>
        <w:t xml:space="preserve">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r w:rsidDel="00000000" w:rsidR="00000000" w:rsidRPr="00000000">
        <w:rPr>
          <w:rtl w:val="0"/>
        </w:rPr>
      </w:r>
    </w:p>
    <w:p w:rsidR="00000000" w:rsidDel="00000000" w:rsidP="00000000" w:rsidRDefault="00000000" w:rsidRPr="00000000" w14:paraId="00000037">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4.3.4. </w:t>
      </w:r>
      <w:r w:rsidDel="00000000" w:rsidR="00000000" w:rsidRPr="00000000">
        <w:rPr>
          <w:rFonts w:ascii="Times New Roman" w:cs="Times New Roman" w:eastAsia="Times New Roman" w:hAnsi="Times New Roman"/>
          <w:sz w:val="24"/>
          <w:szCs w:val="24"/>
          <w:rtl w:val="0"/>
        </w:rPr>
        <w:tab/>
        <w:t xml:space="preserve">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r w:rsidDel="00000000" w:rsidR="00000000" w:rsidRPr="00000000">
        <w:rPr>
          <w:rtl w:val="0"/>
        </w:rPr>
      </w:r>
    </w:p>
    <w:p w:rsidR="00000000" w:rsidDel="00000000" w:rsidP="00000000" w:rsidRDefault="00000000" w:rsidRPr="00000000" w14:paraId="00000038">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4.3.5. </w:t>
        <w:tab/>
      </w:r>
      <w:r w:rsidDel="00000000" w:rsidR="00000000" w:rsidRPr="00000000">
        <w:rPr>
          <w:rFonts w:ascii="Times New Roman" w:cs="Times New Roman" w:eastAsia="Times New Roman" w:hAnsi="Times New Roman"/>
          <w:sz w:val="24"/>
          <w:szCs w:val="24"/>
          <w:rtl w:val="0"/>
        </w:rPr>
        <w:t xml:space="preserve">Своевременно предоставлять Управляющей компании сведения: —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 —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r w:rsidDel="00000000" w:rsidR="00000000" w:rsidRPr="00000000">
        <w:rPr>
          <w:rtl w:val="0"/>
        </w:rPr>
      </w:r>
    </w:p>
    <w:p w:rsidR="00000000" w:rsidDel="00000000" w:rsidP="00000000" w:rsidRDefault="00000000" w:rsidRPr="00000000" w14:paraId="00000039">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4.3.6. </w:t>
      </w:r>
      <w:r w:rsidDel="00000000" w:rsidR="00000000" w:rsidRPr="00000000">
        <w:rPr>
          <w:rFonts w:ascii="Times New Roman" w:cs="Times New Roman" w:eastAsia="Times New Roman" w:hAnsi="Times New Roman"/>
          <w:sz w:val="24"/>
          <w:szCs w:val="24"/>
          <w:rtl w:val="0"/>
        </w:rPr>
        <w:tab/>
        <w:t xml:space="preserve">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r w:rsidDel="00000000" w:rsidR="00000000" w:rsidRPr="00000000">
        <w:rPr>
          <w:rtl w:val="0"/>
        </w:rPr>
      </w:r>
    </w:p>
    <w:p w:rsidR="00000000" w:rsidDel="00000000" w:rsidP="00000000" w:rsidRDefault="00000000" w:rsidRPr="00000000" w14:paraId="0000003A">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4.3.7.</w:t>
      </w:r>
      <w:r w:rsidDel="00000000" w:rsidR="00000000" w:rsidRPr="00000000">
        <w:rPr>
          <w:rFonts w:ascii="Times New Roman" w:cs="Times New Roman" w:eastAsia="Times New Roman" w:hAnsi="Times New Roman"/>
          <w:sz w:val="24"/>
          <w:szCs w:val="24"/>
          <w:rtl w:val="0"/>
        </w:rPr>
        <w:tab/>
        <w:t xml:space="preserve">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 Не производить без согласования с Управляющей компанией установку на фасаде многоквартирного дома выносных блоков систем кондиционирования.</w:t>
      </w:r>
      <w:r w:rsidDel="00000000" w:rsidR="00000000" w:rsidRPr="00000000">
        <w:rPr>
          <w:rtl w:val="0"/>
        </w:rPr>
      </w:r>
    </w:p>
    <w:p w:rsidR="00000000" w:rsidDel="00000000" w:rsidP="00000000" w:rsidRDefault="00000000" w:rsidRPr="00000000" w14:paraId="0000003B">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4.3.8.</w:t>
        <w:tab/>
      </w:r>
      <w:r w:rsidDel="00000000" w:rsidR="00000000" w:rsidRPr="00000000">
        <w:rPr>
          <w:rFonts w:ascii="Times New Roman" w:cs="Times New Roman" w:eastAsia="Times New Roman" w:hAnsi="Times New Roman"/>
          <w:sz w:val="24"/>
          <w:szCs w:val="24"/>
          <w:rtl w:val="0"/>
        </w:rPr>
        <w:t xml:space="preserve"> Своевременно сообщать Управляющей компании о выявленных неисправностях, препятствующих оказанию Собственнику услуг в рамках Договора. </w:t>
      </w:r>
      <w:r w:rsidDel="00000000" w:rsidR="00000000" w:rsidRPr="00000000">
        <w:rPr>
          <w:rtl w:val="0"/>
        </w:rPr>
      </w:r>
    </w:p>
    <w:p w:rsidR="00000000" w:rsidDel="00000000" w:rsidP="00000000" w:rsidRDefault="00000000" w:rsidRPr="00000000" w14:paraId="0000003C">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4.3.9.</w:t>
      </w:r>
      <w:r w:rsidDel="00000000" w:rsidR="00000000" w:rsidRPr="00000000">
        <w:rPr>
          <w:rFonts w:ascii="Times New Roman" w:cs="Times New Roman" w:eastAsia="Times New Roman" w:hAnsi="Times New Roman"/>
          <w:sz w:val="24"/>
          <w:szCs w:val="24"/>
          <w:rtl w:val="0"/>
        </w:rPr>
        <w:tab/>
        <w:t xml:space="preserve"> Не осуществлять переоборудование внутренних инженерных сетей без согласования с Управляющей компанией.</w:t>
      </w:r>
      <w:r w:rsidDel="00000000" w:rsidR="00000000" w:rsidRPr="00000000">
        <w:rPr>
          <w:rtl w:val="0"/>
        </w:rPr>
      </w:r>
    </w:p>
    <w:p w:rsidR="00000000" w:rsidDel="00000000" w:rsidP="00000000" w:rsidRDefault="00000000" w:rsidRPr="00000000" w14:paraId="0000003D">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4.3.10</w:t>
      </w:r>
      <w:r w:rsidDel="00000000" w:rsidR="00000000" w:rsidRPr="00000000">
        <w:rPr>
          <w:rFonts w:ascii="Times New Roman" w:cs="Times New Roman" w:eastAsia="Times New Roman" w:hAnsi="Times New Roman"/>
          <w:sz w:val="24"/>
          <w:szCs w:val="24"/>
          <w:rtl w:val="0"/>
        </w:rPr>
        <w:t xml:space="preserve">.</w:t>
        <w:tab/>
        <w:t xml:space="preserve">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r w:rsidDel="00000000" w:rsidR="00000000" w:rsidRPr="00000000">
        <w:rPr>
          <w:rtl w:val="0"/>
        </w:rPr>
      </w:r>
    </w:p>
    <w:p w:rsidR="00000000" w:rsidDel="00000000" w:rsidP="00000000" w:rsidRDefault="00000000" w:rsidRPr="00000000" w14:paraId="0000003E">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4.3.11.</w:t>
      </w:r>
      <w:r w:rsidDel="00000000" w:rsidR="00000000" w:rsidRPr="00000000">
        <w:rPr>
          <w:rFonts w:ascii="Times New Roman" w:cs="Times New Roman" w:eastAsia="Times New Roman" w:hAnsi="Times New Roman"/>
          <w:sz w:val="24"/>
          <w:szCs w:val="24"/>
          <w:rtl w:val="0"/>
        </w:rPr>
        <w:tab/>
        <w:t xml:space="preserve">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Саратова в порядке, определяемом Правительством Российской Федерации.</w:t>
      </w:r>
      <w:r w:rsidDel="00000000" w:rsidR="00000000" w:rsidRPr="00000000">
        <w:rPr>
          <w:rtl w:val="0"/>
        </w:rPr>
      </w:r>
    </w:p>
    <w:p w:rsidR="00000000" w:rsidDel="00000000" w:rsidP="00000000" w:rsidRDefault="00000000" w:rsidRPr="00000000" w14:paraId="0000003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4.3.12. </w:t>
        <w:tab/>
        <w:t xml:space="preserve">Не производить слив воды из системы и приборов отопления.</w:t>
      </w:r>
    </w:p>
    <w:p w:rsidR="00000000" w:rsidDel="00000000" w:rsidP="00000000" w:rsidRDefault="00000000" w:rsidRPr="00000000" w14:paraId="0000004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4.3.13. </w:t>
        <w:tab/>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000000" w:rsidDel="00000000" w:rsidP="00000000" w:rsidRDefault="00000000" w:rsidRPr="00000000" w14:paraId="0000004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4.3.14.</w:t>
        <w:tab/>
        <w:t xml:space="preserve"> Не совершать действий, связанных с отключением многоквартирного дома от подачи электроэнергии, воды, газа и тепла.</w:t>
      </w:r>
    </w:p>
    <w:p w:rsidR="00000000" w:rsidDel="00000000" w:rsidP="00000000" w:rsidRDefault="00000000" w:rsidRPr="00000000" w14:paraId="0000004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4.3.15. </w:t>
        <w:tab/>
        <w:t xml:space="preserve">Предоставлять Управляющей компании в установленные сроки показания приборов учета.</w:t>
      </w:r>
    </w:p>
    <w:p w:rsidR="00000000" w:rsidDel="00000000" w:rsidP="00000000" w:rsidRDefault="00000000" w:rsidRPr="00000000" w14:paraId="0000004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4.3.16. </w:t>
        <w:tab/>
        <w:t xml:space="preserve">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000000" w:rsidDel="00000000" w:rsidP="00000000" w:rsidRDefault="00000000" w:rsidRPr="00000000" w14:paraId="0000004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4.3.17.</w:t>
        <w:tab/>
        <w:t xml:space="preserve">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000000" w:rsidDel="00000000" w:rsidP="00000000" w:rsidRDefault="00000000" w:rsidRPr="00000000" w14:paraId="0000004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4.3.18.</w:t>
        <w:tab/>
        <w:t xml:space="preserve">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п.п. 4.3.5, 4.3.6, 4.3.7, 4.3.8, 4.3.9, 4.3.11, 4.3.13, 4.3.16 настоящего Договора, указанные работы проводятся за счет Собственника.</w:t>
      </w:r>
    </w:p>
    <w:p w:rsidR="00000000" w:rsidDel="00000000" w:rsidP="00000000" w:rsidRDefault="00000000" w:rsidRPr="00000000" w14:paraId="0000004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Собственник имеет право:</w:t>
      </w:r>
    </w:p>
    <w:p w:rsidR="00000000" w:rsidDel="00000000" w:rsidP="00000000" w:rsidRDefault="00000000" w:rsidRPr="00000000" w14:paraId="0000004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 </w:t>
        <w:tab/>
        <w:tab/>
        <w:t xml:space="preserve">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000000" w:rsidDel="00000000" w:rsidP="00000000" w:rsidRDefault="00000000" w:rsidRPr="00000000" w14:paraId="0000004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4.4.2. </w:t>
        <w:tab/>
        <w:tab/>
        <w:t xml:space="preserve">Требовать в соответствии с действующими на территории г. Саратова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000000" w:rsidDel="00000000" w:rsidP="00000000" w:rsidRDefault="00000000" w:rsidRPr="00000000" w14:paraId="0000004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4.4.3. </w:t>
        <w:tab/>
        <w:tab/>
        <w:t xml:space="preserve">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000000" w:rsidDel="00000000" w:rsidP="00000000" w:rsidRDefault="00000000" w:rsidRPr="00000000" w14:paraId="0000004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4.4.4.</w:t>
        <w:tab/>
        <w:tab/>
        <w:t xml:space="preserve"> Осуществлять другие права, предусмотренные действующими нормативно-правовыми актами РФ, применительно к настоящему Договору.</w:t>
      </w:r>
    </w:p>
    <w:p w:rsidR="00000000" w:rsidDel="00000000" w:rsidP="00000000" w:rsidRDefault="00000000" w:rsidRPr="00000000" w14:paraId="0000004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Цена и порядок расчетов</w:t>
      </w:r>
    </w:p>
    <w:p w:rsidR="00000000" w:rsidDel="00000000" w:rsidP="00000000" w:rsidRDefault="00000000" w:rsidRPr="00000000" w14:paraId="0000004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w:t>
        <w:tab/>
        <w:t xml:space="preserve">Собственник производит оплату в рамках Договора за следующие услуги: коммунальные услуги (тепло, горячее водоснабжение, холодное водоснабжение, водоотведение, электроснабжение, газоснабжение, вывоз и размещение ТБО на городской свалке); содержание общего имущества многоквартирного дома; текущий ремонт общего имущества многоквартирного дома; управление многоквартирным домом. </w:t>
      </w:r>
    </w:p>
    <w:p w:rsidR="00000000" w:rsidDel="00000000" w:rsidP="00000000" w:rsidRDefault="00000000" w:rsidRPr="00000000" w14:paraId="0000004D">
      <w:pPr>
        <w:spacing w:after="0" w:before="0" w:line="240" w:lineRule="auto"/>
        <w:jc w:val="both"/>
        <w:rPr/>
      </w:pPr>
      <w:r w:rsidDel="00000000" w:rsidR="00000000" w:rsidRPr="00000000">
        <w:rPr>
          <w:rFonts w:ascii="Times New Roman" w:cs="Times New Roman" w:eastAsia="Times New Roman" w:hAnsi="Times New Roman"/>
          <w:sz w:val="24"/>
          <w:szCs w:val="24"/>
          <w:rtl w:val="0"/>
        </w:rPr>
        <w:t xml:space="preserve">5.2. </w:t>
        <w:tab/>
        <w:t xml:space="preserve">Плата за услуги по содержанию и текущему ремонту в рамках Договора устанавливается в размере, </w:t>
      </w:r>
      <w:r w:rsidDel="00000000" w:rsidR="00000000" w:rsidRPr="00000000">
        <w:rPr>
          <w:rFonts w:ascii="Times New Roman" w:cs="Times New Roman" w:eastAsia="Times New Roman" w:hAnsi="Times New Roman"/>
          <w:b w:val="1"/>
          <w:sz w:val="24"/>
          <w:szCs w:val="24"/>
          <w:rtl w:val="0"/>
        </w:rPr>
        <w:t xml:space="preserve">доме в размере 18,22 (восемнадцать рублей двадцать две копейки) руб.</w:t>
      </w:r>
      <w:r w:rsidDel="00000000" w:rsidR="00000000" w:rsidRPr="00000000">
        <w:rPr>
          <w:rFonts w:ascii="Times New Roman" w:cs="Times New Roman" w:eastAsia="Times New Roman" w:hAnsi="Times New Roman"/>
          <w:sz w:val="24"/>
          <w:szCs w:val="24"/>
          <w:rtl w:val="0"/>
        </w:rPr>
        <w:t xml:space="preserve">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принимаемого собственниками помещений в порядке, предусмотренном действующим законодательством. При этом размер платы за содержание и ремонт помещения, предусмотренный настоящим Договором, должен быть изменен пропорционально объемам и количеству фактически выполненных работ и оказанных услуг. В случае если в течение последующего периода времени общим собранием собственников помещений не будет принято решение об изменении ставки по содержанию и текущему ремонту общего имущества многоквартирного дома, данная ставка считается установленной вплоть до момента принятия решения об изменении ее размера в соответствии с действующим перечнем, составом и периодичностью работ (услуг), указанным в Приложении N 1.</w:t>
      </w:r>
      <w:r w:rsidDel="00000000" w:rsidR="00000000" w:rsidRPr="00000000">
        <w:rPr>
          <w:rtl w:val="0"/>
        </w:rPr>
      </w:r>
    </w:p>
    <w:p w:rsidR="00000000" w:rsidDel="00000000" w:rsidP="00000000" w:rsidRDefault="00000000" w:rsidRPr="00000000" w14:paraId="0000004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w:t>
        <w:tab/>
        <w:t xml:space="preserve">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Саратова.</w:t>
      </w:r>
    </w:p>
    <w:p w:rsidR="00000000" w:rsidDel="00000000" w:rsidP="00000000" w:rsidRDefault="00000000" w:rsidRPr="00000000" w14:paraId="0000004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w:t>
        <w:tab/>
        <w:t xml:space="preserve">Размер платы за коммунальные услуги рассчитывается Управляющей компанией как произведение установленных администрацией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определяемом Правительством Российской Федерации.</w:t>
      </w:r>
    </w:p>
    <w:p w:rsidR="00000000" w:rsidDel="00000000" w:rsidP="00000000" w:rsidRDefault="00000000" w:rsidRPr="00000000" w14:paraId="0000005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tab/>
        <w:t xml:space="preserve"> Оплата Собственником оказанных услуг по Договору осуществляется на основании выставляемых Управляющей компанией счетов-извещений.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000000" w:rsidDel="00000000" w:rsidP="00000000" w:rsidRDefault="00000000" w:rsidRPr="00000000" w14:paraId="0000005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tab/>
        <w:t xml:space="preserve"> Льготы по оплате услуг, являющихся предметом Договора, предоставляются в соответствии с действующим законодательством.</w:t>
      </w:r>
    </w:p>
    <w:p w:rsidR="00000000" w:rsidDel="00000000" w:rsidP="00000000" w:rsidRDefault="00000000" w:rsidRPr="00000000" w14:paraId="00000052">
      <w:pPr>
        <w:spacing w:after="0" w:before="0" w:line="240" w:lineRule="auto"/>
        <w:jc w:val="both"/>
        <w:rPr/>
      </w:pPr>
      <w:r w:rsidDel="00000000" w:rsidR="00000000" w:rsidRPr="00000000">
        <w:rPr>
          <w:rFonts w:ascii="Times New Roman" w:cs="Times New Roman" w:eastAsia="Times New Roman" w:hAnsi="Times New Roman"/>
          <w:sz w:val="24"/>
          <w:szCs w:val="24"/>
          <w:rtl w:val="0"/>
        </w:rPr>
        <w:t xml:space="preserve">5.7. </w:t>
        <w:tab/>
        <w:t xml:space="preserve">В случае изменения стоимости услуг по Договору Управляющая компания </w:t>
      </w:r>
      <w:r w:rsidDel="00000000" w:rsidR="00000000" w:rsidRPr="00000000">
        <w:rPr>
          <w:rFonts w:ascii="Times New Roman" w:cs="Times New Roman" w:eastAsia="Times New Roman" w:hAnsi="Times New Roman"/>
          <w:sz w:val="24"/>
          <w:szCs w:val="24"/>
          <w:highlight w:val="white"/>
          <w:rtl w:val="0"/>
        </w:rPr>
        <w:t xml:space="preserve">производит перерасчет стоимости услуг со дня вступления изменений в силу.</w:t>
      </w:r>
      <w:r w:rsidDel="00000000" w:rsidR="00000000" w:rsidRPr="00000000">
        <w:rPr>
          <w:rtl w:val="0"/>
        </w:rPr>
      </w:r>
    </w:p>
    <w:p w:rsidR="00000000" w:rsidDel="00000000" w:rsidP="00000000" w:rsidRDefault="00000000" w:rsidRPr="00000000" w14:paraId="00000053">
      <w:pPr>
        <w:spacing w:after="0" w:before="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5.8.</w:t>
        <w:tab/>
        <w:t xml:space="preserve"> Срок внесения платежей: до 10 числа месяца, следующего за истекшим — для физических лиц, до 15 числа текущего месяца на основании счета на предоплату — для юридических лиц.</w:t>
      </w:r>
    </w:p>
    <w:p w:rsidR="00000000" w:rsidDel="00000000" w:rsidP="00000000" w:rsidRDefault="00000000" w:rsidRPr="00000000" w14:paraId="0000005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w:t>
        <w:tab/>
        <w:t xml:space="preserve">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000000" w:rsidDel="00000000" w:rsidP="00000000" w:rsidRDefault="00000000" w:rsidRPr="00000000" w14:paraId="0000005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tab/>
        <w:t xml:space="preserve">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каждого Собственника рассчитывается исходя из определённых процентных отчислений от покупной стоимости принадлежащих ему объектов недвижимости, расположенных в многоквартирном доме. Оплата в установленном случае производится Собственником в соответствии с выставленным Управляющей компанией счетом на предоплату, а также дополнительно заключенным договором на проведение указанного объёма работ, в котором должны быть отражены: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рабочих дней со дня выставления счета.</w:t>
      </w:r>
    </w:p>
    <w:p w:rsidR="00000000" w:rsidDel="00000000" w:rsidP="00000000" w:rsidRDefault="00000000" w:rsidRPr="00000000" w14:paraId="0000005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w:t>
        <w:tab/>
        <w:t xml:space="preserve"> Капитальный ремонт общего имущества в многоквартирном доме проводится за счет Собственников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000000" w:rsidDel="00000000" w:rsidP="00000000" w:rsidRDefault="00000000" w:rsidRPr="00000000" w14:paraId="0000005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w:t>
        <w:tab/>
        <w:t xml:space="preserve">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Перерасчет платы за отопление, а также по услугам: «управление», «содержание общего имущества многоквартирного дома», «текущий ремонт общего имущества многоквартирного дома» не производится. </w:t>
      </w:r>
    </w:p>
    <w:p w:rsidR="00000000" w:rsidDel="00000000" w:rsidP="00000000" w:rsidRDefault="00000000" w:rsidRPr="00000000" w14:paraId="00000058">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Ответственности сторон</w:t>
      </w:r>
    </w:p>
    <w:p w:rsidR="00000000" w:rsidDel="00000000" w:rsidP="00000000" w:rsidRDefault="00000000" w:rsidRPr="00000000" w14:paraId="00000059">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ab/>
        <w:t xml:space="preserve">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r w:rsidDel="00000000" w:rsidR="00000000" w:rsidRPr="00000000">
        <w:rPr>
          <w:rtl w:val="0"/>
        </w:rPr>
      </w:r>
    </w:p>
    <w:p w:rsidR="00000000" w:rsidDel="00000000" w:rsidP="00000000" w:rsidRDefault="00000000" w:rsidRPr="00000000" w14:paraId="0000005A">
      <w:pPr>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ab/>
        <w:t xml:space="preserve"> Управляющая компания не несет ответственности за все виды ущерба, возникшие не по ее вине или не по вине ее работников.</w:t>
      </w:r>
      <w:r w:rsidDel="00000000" w:rsidR="00000000" w:rsidRPr="00000000">
        <w:rPr>
          <w:rtl w:val="0"/>
        </w:rPr>
      </w:r>
    </w:p>
    <w:p w:rsidR="00000000" w:rsidDel="00000000" w:rsidP="00000000" w:rsidRDefault="00000000" w:rsidRPr="00000000" w14:paraId="0000005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tab/>
        <w:t xml:space="preserve"> Ответственность по сделкам, совершенным Управляющей компанией со сторонними организациями, самостоятельно несет Управляющая компания.</w:t>
      </w:r>
    </w:p>
    <w:p w:rsidR="00000000" w:rsidDel="00000000" w:rsidP="00000000" w:rsidRDefault="00000000" w:rsidRPr="00000000" w14:paraId="0000005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tab/>
        <w:t xml:space="preserve"> В случае нарушения Собственником сроков внесения платежей, установленных разделом 5 Договора, Управляющая компания вправе взыскать с него пени в размере установленного законодательством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разделом 5 Договора.</w:t>
      </w:r>
    </w:p>
    <w:p w:rsidR="00000000" w:rsidDel="00000000" w:rsidP="00000000" w:rsidRDefault="00000000" w:rsidRPr="00000000" w14:paraId="0000005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w:t>
        <w:tab/>
        <w:t xml:space="preserve">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000000" w:rsidDel="00000000" w:rsidP="00000000" w:rsidRDefault="00000000" w:rsidRPr="00000000" w14:paraId="0000005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w:t>
        <w:tab/>
        <w:t xml:space="preserve">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000000" w:rsidDel="00000000" w:rsidP="00000000" w:rsidRDefault="00000000" w:rsidRPr="00000000" w14:paraId="0000005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w:t>
        <w:tab/>
        <w:t xml:space="preserve">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000000" w:rsidDel="00000000" w:rsidP="00000000" w:rsidRDefault="00000000" w:rsidRPr="00000000" w14:paraId="0000006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w:t>
        <w:tab/>
        <w:t xml:space="preserve">Собственник несет ответственность за нарушение требований пожарной безопасности в соответствии с действующим законодательством.</w:t>
      </w:r>
    </w:p>
    <w:p w:rsidR="00000000" w:rsidDel="00000000" w:rsidP="00000000" w:rsidRDefault="00000000" w:rsidRPr="00000000" w14:paraId="0000006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w:t>
        <w:tab/>
        <w:t xml:space="preserve">Управляющая компания несет ответственность за организацию и соответствие предоставляемых услуг нормативным актам действующего законодательства.</w:t>
      </w:r>
    </w:p>
    <w:p w:rsidR="00000000" w:rsidDel="00000000" w:rsidP="00000000" w:rsidRDefault="00000000" w:rsidRPr="00000000" w14:paraId="0000006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 </w:t>
        <w:tab/>
        <w:tab/>
        <w:t xml:space="preserve">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000000" w:rsidDel="00000000" w:rsidP="00000000" w:rsidRDefault="00000000" w:rsidRPr="00000000" w14:paraId="0000006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w:t>
        <w:tab/>
        <w:tab/>
        <w:t xml:space="preserve">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000000" w:rsidDel="00000000" w:rsidP="00000000" w:rsidRDefault="00000000" w:rsidRPr="00000000" w14:paraId="0000006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w:t>
        <w:tab/>
        <w:tab/>
        <w:t xml:space="preserve">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000000" w:rsidDel="00000000" w:rsidP="00000000" w:rsidRDefault="00000000" w:rsidRPr="00000000" w14:paraId="00000065">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Особые условия</w:t>
      </w:r>
    </w:p>
    <w:p w:rsidR="00000000" w:rsidDel="00000000" w:rsidP="00000000" w:rsidRDefault="00000000" w:rsidRPr="00000000" w14:paraId="0000006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w:t>
        <w:tab/>
        <w:t xml:space="preserve">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00000" w:rsidDel="00000000" w:rsidP="00000000" w:rsidRDefault="00000000" w:rsidRPr="00000000" w14:paraId="0000006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tab/>
        <w:t xml:space="preserve">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000000" w:rsidDel="00000000" w:rsidP="00000000" w:rsidRDefault="00000000" w:rsidRPr="00000000" w14:paraId="0000006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w:t>
        <w:tab/>
        <w:t xml:space="preserve">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000000" w:rsidDel="00000000" w:rsidP="00000000" w:rsidRDefault="00000000" w:rsidRPr="00000000" w14:paraId="0000006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w:t>
        <w:tab/>
        <w:t xml:space="preserve">Место исполнения настоящего договора: город Саратов, улица им.Орджоникидзе Г.К., д. 44</w:t>
      </w:r>
    </w:p>
    <w:p w:rsidR="00000000" w:rsidDel="00000000" w:rsidP="00000000" w:rsidRDefault="00000000" w:rsidRPr="00000000" w14:paraId="0000006A">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Форс-мажор</w:t>
      </w:r>
    </w:p>
    <w:p w:rsidR="00000000" w:rsidDel="00000000" w:rsidP="00000000" w:rsidRDefault="00000000" w:rsidRPr="00000000" w14:paraId="0000006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tab/>
        <w:t xml:space="preserve">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000000" w:rsidDel="00000000" w:rsidP="00000000" w:rsidRDefault="00000000" w:rsidRPr="00000000" w14:paraId="0000006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w:t>
        <w:tab/>
        <w:t xml:space="preserve">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0000" w:rsidDel="00000000" w:rsidP="00000000" w:rsidRDefault="00000000" w:rsidRPr="00000000" w14:paraId="0000006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w:t>
        <w:tab/>
        <w:t xml:space="preserve">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00000" w:rsidDel="00000000" w:rsidP="00000000" w:rsidRDefault="00000000" w:rsidRPr="00000000" w14:paraId="0000006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Срок действия Договора </w:t>
      </w:r>
    </w:p>
    <w:p w:rsidR="00000000" w:rsidDel="00000000" w:rsidP="00000000" w:rsidRDefault="00000000" w:rsidRPr="00000000" w14:paraId="0000006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w:t>
        <w:tab/>
        <w:t xml:space="preserve">Договор заключен сроком на пять лет.</w:t>
      </w:r>
    </w:p>
    <w:p w:rsidR="00000000" w:rsidDel="00000000" w:rsidP="00000000" w:rsidRDefault="00000000" w:rsidRPr="00000000" w14:paraId="0000007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w:t>
        <w:tab/>
        <w:t xml:space="preserve">Договор вступает в силу с момента его подписания сторонами.</w:t>
      </w:r>
    </w:p>
    <w:p w:rsidR="00000000" w:rsidDel="00000000" w:rsidP="00000000" w:rsidRDefault="00000000" w:rsidRPr="00000000" w14:paraId="0000007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w:t>
        <w:tab/>
        <w:t xml:space="preserve">Договор может быть расторгнут: </w:t>
      </w:r>
    </w:p>
    <w:p w:rsidR="00000000" w:rsidDel="00000000" w:rsidP="00000000" w:rsidRDefault="00000000" w:rsidRPr="00000000" w14:paraId="0000007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одностороннем порядке по инициативе Общего собрания Собственников помещений многоквартирного дома в случае несоблюдения Управляющей компанией своих обязанностей при условии письменного извещения Собственниками многоквартирного дома Управляющей компании за 1 месяц до даты расторжения договора;</w:t>
      </w:r>
    </w:p>
    <w:p w:rsidR="00000000" w:rsidDel="00000000" w:rsidP="00000000" w:rsidRDefault="00000000" w:rsidRPr="00000000" w14:paraId="0000007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в одностороннем порядке по инициативе Управляющей компании с обязательным уведомлением Собственников многоквартирного дома не позднее 1 месяц до даты расторжения договора либо если многоквартирный дом в силу обстоятельств за которые Управляющая компания не отвечает, окажется в состоянии непригодном для использования по назначению;</w:t>
      </w:r>
    </w:p>
    <w:p w:rsidR="00000000" w:rsidDel="00000000" w:rsidP="00000000" w:rsidRDefault="00000000" w:rsidRPr="00000000" w14:paraId="0000007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соглашению сторон.</w:t>
      </w:r>
    </w:p>
    <w:p w:rsidR="00000000" w:rsidDel="00000000" w:rsidP="00000000" w:rsidRDefault="00000000" w:rsidRPr="00000000" w14:paraId="0000007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w:t>
        <w:tab/>
        <w:t xml:space="preserve"> Изменение и расторжение настоящего Договора осуществляется в порядке, предусмотренном законодательством.</w:t>
      </w:r>
    </w:p>
    <w:p w:rsidR="00000000" w:rsidDel="00000000" w:rsidP="00000000" w:rsidRDefault="00000000" w:rsidRPr="00000000" w14:paraId="0000007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w:t>
        <w:tab/>
        <w:t xml:space="preserve">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 </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Реквизиты и подписи Сторон</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8897.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098"/>
        <w:gridCol w:w="3799"/>
        <w:tblGridChange w:id="0">
          <w:tblGrid>
            <w:gridCol w:w="5098"/>
            <w:gridCol w:w="3799"/>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9">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Товарищество</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A">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Собственник</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ТСЖ «ЖК Дубль»</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C">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ОГРН 1176451016521</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ИНН/КПП 6451012384/645101001</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г. Саратов, ул. Им. Г.К. Орджоникидзе, д.44</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 Заказчика</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Название: АО «Банк «Агророс»</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Расчетный счет: №40703810600000007819</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Корресп. счет:    3010180600000000772</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ИНН/КПП: 6453033870 / 645402001</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046311772</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ord44@inbox.ru;</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Председатель правления</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Сурков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М.П.</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D">
      <w:pPr>
        <w:spacing w:after="0" w:before="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before="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F">
      <w:pPr>
        <w:spacing w:after="0"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 1 к Договору</w:t>
      </w:r>
    </w:p>
    <w:p w:rsidR="00000000" w:rsidDel="00000000" w:rsidP="00000000" w:rsidRDefault="00000000" w:rsidRPr="00000000" w14:paraId="00000090">
      <w:pPr>
        <w:spacing w:after="0" w:before="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“__” _____________ 20__ г. </w:t>
      </w:r>
    </w:p>
    <w:p w:rsidR="00000000" w:rsidDel="00000000" w:rsidP="00000000" w:rsidRDefault="00000000" w:rsidRPr="00000000" w14:paraId="00000091">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Перечень работ, услуг по содержанию и текущему ремонту общего имущества многоквартирного жилого дома по адресу: г.Саратов, ул. Орджоникидзе, д. 44</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работ по содержанию жилья:</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tab/>
        <w:t xml:space="preserve">Работы, выполняемые при проведении технических осмотров и обходов отдельных элементов и помещений дома: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-Устранение незначительных неисправностей в общедомовых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-Прочистка канализационного лежака в подвальных помещениях и технических этажах</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Проверка исправности канализационных вытяжек.</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наличия тяги в дымовентиляционных каналах.</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заземления оболочки электрокабеля, замеры сопротивления изоляции проводов, относящихся к общему имуществу собственников помещений многокввартирного дома, в соответствии с ПТЭЭП.</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-Осмотр пожарной сигнализации и средств тушения в домах.</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t xml:space="preserve">Работы, выполняемые при подготовке дома к эксплуатации в весенне-летний период: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-Укрепление водосточных труб, колен и воронок.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-Расконсервирование и ремонт поливочной системы.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-Консервация системы центрального отопления.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оборудования детских и спортивных площадок.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tab/>
        <w:t xml:space="preserve">Работы, выполняемые при подготовке дома к эксплуатации в осенне-зимний период: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-Замена разбитых стекол окон и дверей в местах общего пользования и вспомогательных помещениях.</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Утепление чердачных перекрытий.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-Утепление трубопроводов в чердачных и подвальных помещениях.</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Укрепление и ремонт парапетных ограждений.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регулировка и испытание систем центрального отопления.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-Утепление и прочистка дымовентиляционных каналов.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-Консервация поливочных систем.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и укрепление входных дверей в подъездах.</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tab/>
        <w:t xml:space="preserve">Работы, выполняемые при проведении частичных осмотров:</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Проверка наличия тяги в дымовых и вентиляционных каналах. Уплотнение сгонов в общедомовых инженерных сетях.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-Прочистка общедомовой канализации.</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Набивка сальников в вентилях, задвижках на общедомовых инженерных сетях.</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-Укрепление трубопроводов на общедомовых инженерных сетях в местах общего пользования.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канализационных вытяжек.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-Мелкий ремонт изоляции.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-Устранение мелких неисправностей электропроводки в местах общего пользования.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tab/>
        <w:t xml:space="preserve">Прочие работы: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-Регулировка и наладка систем центрального отопления.</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Регулировка и наладка вентиляции.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-Промывка и опрессовка систем центрального отопления.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-Озеленение территории, уход за зелеными насаждениями.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-Удаление с крыш снега и наледей для кровель скатного типа.</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Очистка кровли от мусора, грязи, листьев.</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-Уборка и очистка придомовой территории.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-Уборка вспомогательных помещений.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-Удаление крупногабаритного мусора из здания и его вывоз.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Дератизация, дезинфекция подвалов, мусоропроводов.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-Посыпка территорий песком в зимнее время.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-Прочистка дымоходов и вентиляционных каналов.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-Управление многоквартирным домом, организация работ по содержанию и ремонту дома.</w:t>
      </w:r>
    </w:p>
    <w:p w:rsidR="00000000" w:rsidDel="00000000" w:rsidP="00000000" w:rsidRDefault="00000000" w:rsidRPr="00000000" w14:paraId="000000B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Перечень работ по текущему ремонту общего имущества дома:</w:t>
      </w:r>
    </w:p>
    <w:p w:rsidR="00000000" w:rsidDel="00000000" w:rsidP="00000000" w:rsidRDefault="00000000" w:rsidRPr="00000000" w14:paraId="000000C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Устранение местных деформаций, усиление, восстановление поврежденных участков фундаментов, вентиляционных продухов, отмосток и входов в подвалы. </w:t>
      </w:r>
    </w:p>
    <w:p w:rsidR="00000000" w:rsidDel="00000000" w:rsidP="00000000" w:rsidRDefault="00000000" w:rsidRPr="00000000" w14:paraId="000000C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Герметизация стыков (межпанельных швов, трещин в кирпичной кладке стен), заделка и восстановление архитектурных элементов, смена небольших участков обшивки деревянных наружных стен, восстановление кирпичной кладки несущих стен. </w:t>
      </w:r>
    </w:p>
    <w:p w:rsidR="00000000" w:rsidDel="00000000" w:rsidP="00000000" w:rsidRDefault="00000000" w:rsidRPr="00000000" w14:paraId="000000C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Частичная смена отдельных элементов перекрытий, заделка швов и трещин в местах общего пользования, их укрепление и окраска. </w:t>
      </w:r>
    </w:p>
    <w:p w:rsidR="00000000" w:rsidDel="00000000" w:rsidP="00000000" w:rsidRDefault="00000000" w:rsidRPr="00000000" w14:paraId="000000C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 </w:t>
      </w:r>
    </w:p>
    <w:p w:rsidR="00000000" w:rsidDel="00000000" w:rsidP="00000000" w:rsidRDefault="00000000" w:rsidRPr="00000000" w14:paraId="000000C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Смена и восстановление отдельных элементов (приборов), оконных и дверных заполнений в местах общего пользования. Восстановление или замена отдельных участков и элементов лестниц, балконов, крылец (зонты, козырьки над входами в подъезды, подвалы, над балконами верхних этажей).</w:t>
      </w:r>
    </w:p>
    <w:p w:rsidR="00000000" w:rsidDel="00000000" w:rsidP="00000000" w:rsidRDefault="00000000" w:rsidRPr="00000000" w14:paraId="000000C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Замена, восстановление отдельных участков полов в местах общего пользования.</w:t>
      </w:r>
    </w:p>
    <w:p w:rsidR="00000000" w:rsidDel="00000000" w:rsidP="00000000" w:rsidRDefault="00000000" w:rsidRPr="00000000" w14:paraId="000000C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связи с аварийными ситуациями (пожар, затопление и др.).</w:t>
      </w:r>
    </w:p>
    <w:p w:rsidR="00000000" w:rsidDel="00000000" w:rsidP="00000000" w:rsidRDefault="00000000" w:rsidRPr="00000000" w14:paraId="000000C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000000" w:rsidDel="00000000" w:rsidP="00000000" w:rsidRDefault="00000000" w:rsidRPr="00000000" w14:paraId="000000C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замена и восстановление работоспособности отдельных элементов и частей элементов внутренних общедомовых систем водоснабжения, канализации.</w:t>
      </w:r>
    </w:p>
    <w:p w:rsidR="00000000" w:rsidDel="00000000" w:rsidP="00000000" w:rsidRDefault="00000000" w:rsidRPr="00000000" w14:paraId="000000C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000000" w:rsidDel="00000000" w:rsidP="00000000" w:rsidRDefault="00000000" w:rsidRPr="00000000" w14:paraId="000000C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-Восстановление работоспособности общедомовой системы вентиляции.</w:t>
      </w:r>
    </w:p>
    <w:p w:rsidR="00000000" w:rsidDel="00000000" w:rsidP="00000000" w:rsidRDefault="00000000" w:rsidRPr="00000000" w14:paraId="000000C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-Ремонт и восстановление разрушенных участков тротуаров, проездов, дорожек ограждений и оборудования спортивных, хозяйственных площадок для отдыха, площадок и навесов для контейнеров-мусоросборников в границах территорий, закрепленных за домом. </w:t>
      </w:r>
    </w:p>
    <w:p w:rsidR="00000000" w:rsidDel="00000000" w:rsidP="00000000" w:rsidRDefault="00000000" w:rsidRPr="00000000" w14:paraId="000000C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Примечание: К общедомовым системам относятся: — стояки отопления, ответвления от стояков до приборов отопления; — стояки холодного и горячего водоснабжения и отключающие устройства, расположенные в местах общего пользования (подвал, тех. этаж и т.д.) </w:t>
      </w:r>
    </w:p>
    <w:p w:rsidR="00000000" w:rsidDel="00000000" w:rsidP="00000000" w:rsidRDefault="00000000" w:rsidRPr="00000000" w14:paraId="000000C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правления</w:t>
        <w:tab/>
        <w:tab/>
        <w:tab/>
        <w:tab/>
        <w:tab/>
        <w:tab/>
        <w:tab/>
        <w:t xml:space="preserve">Собственник</w:t>
      </w:r>
    </w:p>
    <w:p w:rsidR="00000000" w:rsidDel="00000000" w:rsidP="00000000" w:rsidRDefault="00000000" w:rsidRPr="00000000" w14:paraId="000000C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ТСЖ «ЖК Дубль»</w:t>
      </w:r>
    </w:p>
    <w:p w:rsidR="00000000" w:rsidDel="00000000" w:rsidP="00000000" w:rsidRDefault="00000000" w:rsidRPr="00000000" w14:paraId="000000D0">
      <w:pPr>
        <w:spacing w:after="0" w:before="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1">
      <w:pPr>
        <w:widowControl w:val="0"/>
        <w:shd w:fill="ffffff" w:val="clear"/>
        <w:tabs>
          <w:tab w:val="left" w:pos="6413"/>
        </w:tabs>
        <w:spacing w:after="0" w:before="0" w:line="240" w:lineRule="auto"/>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Приложение № 2</w:t>
      </w:r>
    </w:p>
    <w:p w:rsidR="00000000" w:rsidDel="00000000" w:rsidP="00000000" w:rsidRDefault="00000000" w:rsidRPr="00000000" w14:paraId="000000D2">
      <w:pPr>
        <w:widowControl w:val="0"/>
        <w:shd w:fill="ffffff" w:val="clear"/>
        <w:tabs>
          <w:tab w:val="left" w:pos="6413"/>
        </w:tabs>
        <w:spacing w:after="0" w:before="0" w:line="240" w:lineRule="auto"/>
        <w:ind w:left="0" w:right="0" w:firstLine="540"/>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к договору управления многоквартирным домом </w:t>
      </w:r>
    </w:p>
    <w:p w:rsidR="00000000" w:rsidDel="00000000" w:rsidP="00000000" w:rsidRDefault="00000000" w:rsidRPr="00000000" w14:paraId="000000D3">
      <w:pPr>
        <w:widowControl w:val="0"/>
        <w:shd w:fill="ffffff" w:val="clear"/>
        <w:tabs>
          <w:tab w:val="left" w:pos="6413"/>
        </w:tabs>
        <w:spacing w:after="0" w:before="0" w:line="240" w:lineRule="auto"/>
        <w:ind w:left="0" w:right="0" w:firstLine="540"/>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от “___” ___________ 2017 г.</w:t>
      </w:r>
    </w:p>
    <w:p w:rsidR="00000000" w:rsidDel="00000000" w:rsidP="00000000" w:rsidRDefault="00000000" w:rsidRPr="00000000" w14:paraId="000000D4">
      <w:pPr>
        <w:widowControl w:val="0"/>
        <w:shd w:fill="ffffff" w:val="clear"/>
        <w:tabs>
          <w:tab w:val="left" w:pos="6629"/>
        </w:tabs>
        <w:spacing w:after="0" w:before="264" w:line="192" w:lineRule="auto"/>
        <w:ind w:left="4896" w:right="43"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0"/>
        <w:shd w:fill="ffffff" w:val="clear"/>
        <w:tabs>
          <w:tab w:val="left" w:pos="6413"/>
        </w:tabs>
        <w:spacing w:after="0" w:before="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Технические характеристики многоквартирного дома № 44</w:t>
      </w:r>
    </w:p>
    <w:p w:rsidR="00000000" w:rsidDel="00000000" w:rsidP="00000000" w:rsidRDefault="00000000" w:rsidRPr="00000000" w14:paraId="000000D6">
      <w:pPr>
        <w:widowControl w:val="0"/>
        <w:shd w:fill="ffffff" w:val="clear"/>
        <w:tabs>
          <w:tab w:val="left" w:pos="6413"/>
        </w:tabs>
        <w:spacing w:after="0" w:before="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 ул. им. Г. К. Орджоникидзе, г. Саратова</w:t>
      </w:r>
    </w:p>
    <w:p w:rsidR="00000000" w:rsidDel="00000000" w:rsidP="00000000" w:rsidRDefault="00000000" w:rsidRPr="00000000" w14:paraId="000000D7">
      <w:pPr>
        <w:widowControl w:val="0"/>
        <w:shd w:fill="ffffff" w:val="clear"/>
        <w:tabs>
          <w:tab w:val="left" w:pos="6413"/>
        </w:tabs>
        <w:spacing w:after="0" w:before="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Год постройки дома: 2015</w:t>
      </w:r>
    </w:p>
    <w:p w:rsidR="00000000" w:rsidDel="00000000" w:rsidP="00000000" w:rsidRDefault="00000000" w:rsidRPr="00000000" w14:paraId="000000D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Этажность надземная: 25</w:t>
      </w:r>
    </w:p>
    <w:p w:rsidR="00000000" w:rsidDel="00000000" w:rsidP="00000000" w:rsidRDefault="00000000" w:rsidRPr="00000000" w14:paraId="000000D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Этажность подземная: 1</w:t>
      </w:r>
    </w:p>
    <w:p w:rsidR="00000000" w:rsidDel="00000000" w:rsidP="00000000" w:rsidRDefault="00000000" w:rsidRPr="00000000" w14:paraId="000000D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Фундамент: железобетонный, техническое состояние хорошее</w:t>
      </w:r>
    </w:p>
    <w:p w:rsidR="00000000" w:rsidDel="00000000" w:rsidP="00000000" w:rsidRDefault="00000000" w:rsidRPr="00000000" w14:paraId="000000D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Стены и перегородки: монолитный каркас, кирпич, техническое состояние хорошее</w:t>
      </w:r>
    </w:p>
    <w:p w:rsidR="00000000" w:rsidDel="00000000" w:rsidP="00000000" w:rsidRDefault="00000000" w:rsidRPr="00000000" w14:paraId="000000D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Перекрытия: железобетонные, техническое состояние хорошее</w:t>
      </w:r>
    </w:p>
    <w:p w:rsidR="00000000" w:rsidDel="00000000" w:rsidP="00000000" w:rsidRDefault="00000000" w:rsidRPr="00000000" w14:paraId="000000D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Крыша: рулонная кровля, совмещенная с перекрытием, техническое состояние хорошее</w:t>
      </w:r>
    </w:p>
    <w:p w:rsidR="00000000" w:rsidDel="00000000" w:rsidP="00000000" w:rsidRDefault="00000000" w:rsidRPr="00000000" w14:paraId="000000D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Полы: бетонные, техническое состояние хорошее</w:t>
      </w:r>
    </w:p>
    <w:p w:rsidR="00000000" w:rsidDel="00000000" w:rsidP="00000000" w:rsidRDefault="00000000" w:rsidRPr="00000000" w14:paraId="000000E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Проемы: пластиковые, техническое состояние хорошее</w:t>
      </w:r>
    </w:p>
    <w:p w:rsidR="00000000" w:rsidDel="00000000" w:rsidP="00000000" w:rsidRDefault="00000000" w:rsidRPr="00000000" w14:paraId="000000E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Лифт:4шт –грузоподъёмность 400кг, 3шт – грузоподъемность 630кг, техническое состояние хорошее</w:t>
      </w:r>
    </w:p>
    <w:p w:rsidR="00000000" w:rsidDel="00000000" w:rsidP="00000000" w:rsidRDefault="00000000" w:rsidRPr="00000000" w14:paraId="000000E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Мусоропровод: нет</w:t>
      </w:r>
    </w:p>
    <w:p w:rsidR="00000000" w:rsidDel="00000000" w:rsidP="00000000" w:rsidRDefault="00000000" w:rsidRPr="00000000" w14:paraId="000000E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Вентиляция: есть</w:t>
      </w:r>
    </w:p>
    <w:p w:rsidR="00000000" w:rsidDel="00000000" w:rsidP="00000000" w:rsidRDefault="00000000" w:rsidRPr="00000000" w14:paraId="000000E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Количество квартир: 448 (1 комн. – 185; 2 комн. – 186; 3 комн. – 77; 4 комн. – 0; 5 и более комн. – 0)</w:t>
      </w:r>
    </w:p>
    <w:p w:rsidR="00000000" w:rsidDel="00000000" w:rsidP="00000000" w:rsidRDefault="00000000" w:rsidRPr="00000000" w14:paraId="000000E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Общая площадь квартир: 25 294, 7 кв. м</w:t>
      </w:r>
    </w:p>
    <w:p w:rsidR="00000000" w:rsidDel="00000000" w:rsidP="00000000" w:rsidRDefault="00000000" w:rsidRPr="00000000" w14:paraId="000000E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Жилая площадь: 12784,4 кв. м</w:t>
      </w:r>
    </w:p>
    <w:p w:rsidR="00000000" w:rsidDel="00000000" w:rsidP="00000000" w:rsidRDefault="00000000" w:rsidRPr="00000000" w14:paraId="000000E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Общая площадь здания: 35 625,2 кв. м</w:t>
      </w:r>
    </w:p>
    <w:p w:rsidR="00000000" w:rsidDel="00000000" w:rsidP="00000000" w:rsidRDefault="00000000" w:rsidRPr="00000000" w14:paraId="000000E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Общая площадь помещений общественного назначения: 9 938,1 кв. м</w:t>
      </w:r>
    </w:p>
    <w:p w:rsidR="00000000" w:rsidDel="00000000" w:rsidP="00000000" w:rsidRDefault="00000000" w:rsidRPr="00000000" w14:paraId="000000E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Площадь нежилых помещений: 392,4 кв. м </w:t>
      </w:r>
    </w:p>
    <w:p w:rsidR="00000000" w:rsidDel="00000000" w:rsidP="00000000" w:rsidRDefault="00000000" w:rsidRPr="00000000" w14:paraId="000000E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Утепленный фасад- есть</w:t>
      </w:r>
    </w:p>
    <w:p w:rsidR="00000000" w:rsidDel="00000000" w:rsidP="00000000" w:rsidRDefault="00000000" w:rsidRPr="00000000" w14:paraId="000000E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Шлагбаум автоматический - есть</w:t>
      </w:r>
    </w:p>
    <w:p w:rsidR="00000000" w:rsidDel="00000000" w:rsidP="00000000" w:rsidRDefault="00000000" w:rsidRPr="00000000" w14:paraId="000000E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Забор металлический – есть</w:t>
      </w:r>
    </w:p>
    <w:p w:rsidR="00000000" w:rsidDel="00000000" w:rsidP="00000000" w:rsidRDefault="00000000" w:rsidRPr="00000000" w14:paraId="000000E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Видеонаблюдение – есть</w:t>
      </w:r>
    </w:p>
    <w:p w:rsidR="00000000" w:rsidDel="00000000" w:rsidP="00000000" w:rsidRDefault="00000000" w:rsidRPr="00000000" w14:paraId="000000E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Домофон – есть</w:t>
      </w:r>
    </w:p>
    <w:p w:rsidR="00000000" w:rsidDel="00000000" w:rsidP="00000000" w:rsidRDefault="00000000" w:rsidRPr="00000000" w14:paraId="000000E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Ворота автоматические – есть   </w:t>
      </w:r>
    </w:p>
    <w:p w:rsidR="00000000" w:rsidDel="00000000" w:rsidP="00000000" w:rsidRDefault="00000000" w:rsidRPr="00000000" w14:paraId="000000F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Детская и спортивная площадка - есть   </w:t>
      </w:r>
    </w:p>
    <w:p w:rsidR="00000000" w:rsidDel="00000000" w:rsidP="00000000" w:rsidRDefault="00000000" w:rsidRPr="00000000" w14:paraId="000000F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Система оповещения и дымоудаления и пожаротушение-есть</w:t>
      </w:r>
    </w:p>
    <w:p w:rsidR="00000000" w:rsidDel="00000000" w:rsidP="00000000" w:rsidRDefault="00000000" w:rsidRPr="00000000" w14:paraId="000000F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правления</w:t>
        <w:tab/>
        <w:tab/>
        <w:tab/>
        <w:tab/>
        <w:tab/>
        <w:tab/>
        <w:tab/>
        <w:t xml:space="preserve">Собственник</w:t>
      </w:r>
    </w:p>
    <w:p w:rsidR="00000000" w:rsidDel="00000000" w:rsidP="00000000" w:rsidRDefault="00000000" w:rsidRPr="00000000" w14:paraId="000000F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ТСЖ «ЖК Дубль»</w:t>
      </w:r>
    </w:p>
    <w:p w:rsidR="00000000" w:rsidDel="00000000" w:rsidP="00000000" w:rsidRDefault="00000000" w:rsidRPr="00000000" w14:paraId="000000F7">
      <w:pPr>
        <w:spacing w:after="0" w:before="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8">
      <w:pPr>
        <w:widowControl w:val="0"/>
        <w:shd w:fill="ffffff" w:val="clear"/>
        <w:tabs>
          <w:tab w:val="left" w:pos="6413"/>
        </w:tabs>
        <w:spacing w:after="0" w:before="0" w:line="240" w:lineRule="auto"/>
        <w:ind w:left="0" w:right="0" w:firstLine="540"/>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Приложение № 3</w:t>
      </w:r>
    </w:p>
    <w:p w:rsidR="00000000" w:rsidDel="00000000" w:rsidP="00000000" w:rsidRDefault="00000000" w:rsidRPr="00000000" w14:paraId="000000F9">
      <w:pPr>
        <w:widowControl w:val="0"/>
        <w:shd w:fill="ffffff" w:val="clear"/>
        <w:tabs>
          <w:tab w:val="left" w:pos="6413"/>
        </w:tabs>
        <w:spacing w:after="0" w:before="0" w:line="240" w:lineRule="auto"/>
        <w:ind w:left="0" w:right="0" w:firstLine="540"/>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к договору управления многоквартирным домом </w:t>
      </w:r>
    </w:p>
    <w:p w:rsidR="00000000" w:rsidDel="00000000" w:rsidP="00000000" w:rsidRDefault="00000000" w:rsidRPr="00000000" w14:paraId="000000FA">
      <w:pPr>
        <w:widowControl w:val="0"/>
        <w:shd w:fill="ffffff" w:val="clear"/>
        <w:tabs>
          <w:tab w:val="left" w:pos="6413"/>
        </w:tabs>
        <w:spacing w:after="0" w:before="0" w:line="240" w:lineRule="auto"/>
        <w:ind w:left="0" w:right="0" w:firstLine="540"/>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от “___” ___________ 2017 г.</w:t>
      </w:r>
    </w:p>
    <w:p w:rsidR="00000000" w:rsidDel="00000000" w:rsidP="00000000" w:rsidRDefault="00000000" w:rsidRPr="00000000" w14:paraId="000000FB">
      <w:pPr>
        <w:widowControl w:val="0"/>
        <w:shd w:fill="ffffff" w:val="clear"/>
        <w:tabs>
          <w:tab w:val="left" w:pos="6413"/>
        </w:tabs>
        <w:spacing w:after="0" w:before="0" w:line="240" w:lineRule="auto"/>
        <w:ind w:left="0" w:right="0" w:firstLine="540"/>
        <w:jc w:val="right"/>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FC">
      <w:pPr>
        <w:widowControl w:val="0"/>
        <w:shd w:fill="ffffff" w:val="clear"/>
        <w:tabs>
          <w:tab w:val="left" w:pos="6389"/>
        </w:tabs>
        <w:spacing w:after="0" w:before="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Перечень коммунальных услуг, </w:t>
      </w:r>
    </w:p>
    <w:p w:rsidR="00000000" w:rsidDel="00000000" w:rsidP="00000000" w:rsidRDefault="00000000" w:rsidRPr="00000000" w14:paraId="000000FD">
      <w:pPr>
        <w:widowControl w:val="0"/>
        <w:shd w:fill="ffffff" w:val="clear"/>
        <w:tabs>
          <w:tab w:val="left" w:pos="6389"/>
        </w:tabs>
        <w:spacing w:after="0" w:before="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предоставляемых собственникам помещений </w:t>
      </w:r>
    </w:p>
    <w:p w:rsidR="00000000" w:rsidDel="00000000" w:rsidP="00000000" w:rsidRDefault="00000000" w:rsidRPr="00000000" w14:paraId="000000FE">
      <w:pPr>
        <w:widowControl w:val="0"/>
        <w:shd w:fill="ffffff" w:val="clear"/>
        <w:tabs>
          <w:tab w:val="left" w:pos="6389"/>
        </w:tabs>
        <w:spacing w:after="0" w:before="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многоквартирном доме № 44 по ул. им. Г. К. Орджоникидзе, г. Саратова:</w:t>
      </w:r>
    </w:p>
    <w:p w:rsidR="00000000" w:rsidDel="00000000" w:rsidP="00000000" w:rsidRDefault="00000000" w:rsidRPr="00000000" w14:paraId="000000FF">
      <w:pPr>
        <w:widowControl w:val="0"/>
        <w:shd w:fill="ffffff" w:val="clear"/>
        <w:tabs>
          <w:tab w:val="left" w:pos="6389"/>
        </w:tabs>
        <w:spacing w:after="0" w:before="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00">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Электроснабжение</w:t>
      </w:r>
    </w:p>
    <w:p w:rsidR="00000000" w:rsidDel="00000000" w:rsidP="00000000" w:rsidRDefault="00000000" w:rsidRPr="00000000" w14:paraId="00000101">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Холодное водоснабжение</w:t>
      </w:r>
    </w:p>
    <w:p w:rsidR="00000000" w:rsidDel="00000000" w:rsidP="00000000" w:rsidRDefault="00000000" w:rsidRPr="00000000" w14:paraId="00000102">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Горячее водоснабжение от крышной котельной</w:t>
      </w:r>
    </w:p>
    <w:p w:rsidR="00000000" w:rsidDel="00000000" w:rsidP="00000000" w:rsidRDefault="00000000" w:rsidRPr="00000000" w14:paraId="00000103">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Отопление от крышной котельной</w:t>
      </w:r>
    </w:p>
    <w:p w:rsidR="00000000" w:rsidDel="00000000" w:rsidP="00000000" w:rsidRDefault="00000000" w:rsidRPr="00000000" w14:paraId="00000104">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Водотведение</w:t>
      </w:r>
    </w:p>
    <w:p w:rsidR="00000000" w:rsidDel="00000000" w:rsidP="00000000" w:rsidRDefault="00000000" w:rsidRPr="00000000" w14:paraId="00000105">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Электроснабжение СОИ</w:t>
      </w:r>
    </w:p>
    <w:p w:rsidR="00000000" w:rsidDel="00000000" w:rsidP="00000000" w:rsidRDefault="00000000" w:rsidRPr="00000000" w14:paraId="00000106">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Холодное водоснабжение СОИ</w:t>
      </w:r>
    </w:p>
    <w:p w:rsidR="00000000" w:rsidDel="00000000" w:rsidP="00000000" w:rsidRDefault="00000000" w:rsidRPr="00000000" w14:paraId="00000107">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Горячее водоснабжение от крышной котельной СОИ</w:t>
      </w:r>
    </w:p>
    <w:p w:rsidR="00000000" w:rsidDel="00000000" w:rsidP="00000000" w:rsidRDefault="00000000" w:rsidRPr="00000000" w14:paraId="00000108">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10.ТБО</w:t>
      </w:r>
    </w:p>
    <w:p w:rsidR="00000000" w:rsidDel="00000000" w:rsidP="00000000" w:rsidRDefault="00000000" w:rsidRPr="00000000" w14:paraId="00000109">
      <w:pPr>
        <w:widowControl w:val="0"/>
        <w:numPr>
          <w:ilvl w:val="1"/>
          <w:numId w:val="2"/>
        </w:numPr>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КГО</w:t>
      </w:r>
    </w:p>
    <w:p w:rsidR="00000000" w:rsidDel="00000000" w:rsidP="00000000" w:rsidRDefault="00000000" w:rsidRPr="00000000" w14:paraId="0000010A">
      <w:pPr>
        <w:widowControl w:val="0"/>
        <w:shd w:fill="ffffff" w:val="clear"/>
        <w:tabs>
          <w:tab w:val="left" w:pos="6413"/>
        </w:tabs>
        <w:spacing w:after="0" w:before="0" w:line="240" w:lineRule="auto"/>
        <w:ind w:left="0" w:righ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B">
      <w:pPr>
        <w:widowControl w:val="0"/>
        <w:shd w:fill="ffffff" w:val="clear"/>
        <w:tabs>
          <w:tab w:val="left" w:pos="6413"/>
        </w:tabs>
        <w:spacing w:after="0" w:before="0" w:line="240" w:lineRule="auto"/>
        <w:ind w:left="0" w:right="0" w:firstLine="54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C">
      <w:pPr>
        <w:widowControl w:val="0"/>
        <w:shd w:fill="ffffff" w:val="clear"/>
        <w:tabs>
          <w:tab w:val="left" w:pos="6413"/>
        </w:tabs>
        <w:spacing w:after="0" w:before="0" w:line="240" w:lineRule="auto"/>
        <w:ind w:left="0" w:right="0" w:firstLine="540"/>
        <w:jc w:val="cente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0D">
      <w:pPr>
        <w:widowControl w:val="0"/>
        <w:shd w:fill="ffffff" w:val="clear"/>
        <w:tabs>
          <w:tab w:val="left" w:pos="6413"/>
        </w:tabs>
        <w:spacing w:after="0" w:before="0" w:line="240" w:lineRule="auto"/>
        <w:ind w:left="0" w:right="0" w:firstLine="540"/>
        <w:jc w:val="cente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0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правления</w:t>
        <w:tab/>
        <w:tab/>
        <w:tab/>
        <w:tab/>
        <w:tab/>
        <w:tab/>
        <w:tab/>
        <w:t xml:space="preserve">Собственник</w:t>
      </w:r>
    </w:p>
    <w:p w:rsidR="00000000" w:rsidDel="00000000" w:rsidP="00000000" w:rsidRDefault="00000000" w:rsidRPr="00000000" w14:paraId="0000010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ТСЖ «ЖК Дубль»</w:t>
      </w:r>
    </w:p>
    <w:p w:rsidR="00000000" w:rsidDel="00000000" w:rsidP="00000000" w:rsidRDefault="00000000" w:rsidRPr="00000000" w14:paraId="00000110">
      <w:pPr>
        <w:spacing w:after="0" w:before="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1">
      <w:pPr>
        <w:widowControl w:val="0"/>
        <w:spacing w:after="0" w:before="0" w:line="240" w:lineRule="auto"/>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Приложение № 4</w:t>
      </w:r>
    </w:p>
    <w:p w:rsidR="00000000" w:rsidDel="00000000" w:rsidP="00000000" w:rsidRDefault="00000000" w:rsidRPr="00000000" w14:paraId="00000112">
      <w:pPr>
        <w:widowControl w:val="0"/>
        <w:shd w:fill="ffffff" w:val="clear"/>
        <w:tabs>
          <w:tab w:val="left" w:pos="6413"/>
        </w:tabs>
        <w:spacing w:after="0" w:before="0" w:line="240" w:lineRule="auto"/>
        <w:ind w:left="0" w:right="0" w:firstLine="540"/>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к договору управления многоквартирным домом </w:t>
      </w:r>
    </w:p>
    <w:p w:rsidR="00000000" w:rsidDel="00000000" w:rsidP="00000000" w:rsidRDefault="00000000" w:rsidRPr="00000000" w14:paraId="00000113">
      <w:pPr>
        <w:widowControl w:val="0"/>
        <w:shd w:fill="ffffff" w:val="clear"/>
        <w:tabs>
          <w:tab w:val="left" w:pos="6413"/>
        </w:tabs>
        <w:spacing w:after="0" w:before="0" w:line="240" w:lineRule="auto"/>
        <w:ind w:left="0" w:right="0" w:firstLine="540"/>
        <w:jc w:val="right"/>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от “___” ___________ 2017 г.</w:t>
      </w:r>
    </w:p>
    <w:p w:rsidR="00000000" w:rsidDel="00000000" w:rsidP="00000000" w:rsidRDefault="00000000" w:rsidRPr="00000000" w14:paraId="00000114">
      <w:pPr>
        <w:shd w:fill="ffffff" w:val="clear"/>
        <w:spacing w:after="0"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w:t>
      </w:r>
    </w:p>
    <w:p w:rsidR="00000000" w:rsidDel="00000000" w:rsidP="00000000" w:rsidRDefault="00000000" w:rsidRPr="00000000" w14:paraId="00000115">
      <w:pPr>
        <w:shd w:fill="f7fbff" w:val="clear"/>
        <w:spacing w:after="0" w:before="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(согласно Постановления Правительства РФ от 13.08.2006 N 491)</w:t>
      </w:r>
    </w:p>
    <w:p w:rsidR="00000000" w:rsidDel="00000000" w:rsidP="00000000" w:rsidRDefault="00000000" w:rsidRPr="00000000" w14:paraId="00000116">
      <w:pPr>
        <w:shd w:fill="ffffff" w:val="clear"/>
        <w:spacing w:after="0" w:before="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502"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и периодичность работ по содержанию помещений общего пользования (выполняется в зависимости от этажности дома)</w:t>
      </w:r>
    </w:p>
    <w:tbl>
      <w:tblPr>
        <w:tblStyle w:val="Table2"/>
        <w:tblW w:w="9611.0" w:type="dxa"/>
        <w:jc w:val="center"/>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484"/>
        <w:gridCol w:w="6863"/>
        <w:gridCol w:w="2264"/>
        <w:tblGridChange w:id="0">
          <w:tblGrid>
            <w:gridCol w:w="484"/>
            <w:gridCol w:w="6863"/>
            <w:gridCol w:w="2264"/>
          </w:tblGrid>
        </w:tblGridChange>
      </w:tblGrid>
      <w:tr>
        <w:trPr>
          <w:cantSplit w:val="0"/>
          <w:trHeight w:val="64"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1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1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1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1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1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Влажное подметание лестничных площадок и маршей, коридоров тамбуров ниже 3-х этажей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1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реже одного раза в день</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1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1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Влажное подметание лестничных площадок и маршей, коридоров свыше 3-х этажей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2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раза в неделю</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2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2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Сухое подметание мест лестничных площадок и маршей, коридоров свыше 3-х этажей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2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реже одного раза в день</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2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2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Мытье лестничных площадок и маршей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2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раза в месяц</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2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2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Влажная протирка подоконников, оконных решеток, перил лестниц, шкафов для электросчетчиков слаботочных устройств, почтовых ящиков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2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раз в 3 месяцев</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2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2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Мытье окон</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раза в год</w:t>
            </w:r>
          </w:p>
        </w:tc>
      </w:tr>
    </w:tbl>
    <w:p w:rsidR="00000000" w:rsidDel="00000000" w:rsidP="00000000" w:rsidRDefault="00000000" w:rsidRPr="00000000" w14:paraId="0000012D">
      <w:pPr>
        <w:shd w:fill="ffffff" w:val="clea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2E">
      <w:pPr>
        <w:shd w:fill="ffffff" w:val="clear"/>
        <w:spacing w:after="0" w:before="0" w:line="240" w:lineRule="auto"/>
        <w:ind w:left="284"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Состав и периодичность работ по содержанию лифтов</w:t>
      </w:r>
    </w:p>
    <w:tbl>
      <w:tblPr>
        <w:tblStyle w:val="Table3"/>
        <w:tblW w:w="9611.0" w:type="dxa"/>
        <w:jc w:val="center"/>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528"/>
        <w:gridCol w:w="6411"/>
        <w:gridCol w:w="2672"/>
        <w:tblGridChange w:id="0">
          <w:tblGrid>
            <w:gridCol w:w="528"/>
            <w:gridCol w:w="6411"/>
            <w:gridCol w:w="2672"/>
          </w:tblGrid>
        </w:tblGridChange>
      </w:tblGrid>
      <w:tr>
        <w:trPr>
          <w:cantSplit w:val="0"/>
          <w:trHeight w:val="130"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2F">
            <w:pPr>
              <w:spacing w:after="0" w:before="0" w:line="240" w:lineRule="auto"/>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3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3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3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3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Мытьё пола кабины лифта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3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реже одного раза в день</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3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3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Влажная протирка стен, дверей, плафонов и потолков кабины лифта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3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раза в месяц</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3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3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Техническое освидетельствование</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3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раз в год </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3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3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Техническое обслуживание</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3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круглосуточное</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3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3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Аварийное техническое обслуживание</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4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круглосуточно</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4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4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Диспетчерская связь</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4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круглосуточно</w:t>
            </w:r>
          </w:p>
        </w:tc>
      </w:tr>
    </w:tbl>
    <w:p w:rsidR="00000000" w:rsidDel="00000000" w:rsidP="00000000" w:rsidRDefault="00000000" w:rsidRPr="00000000" w14:paraId="000001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502"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и периодичность работ по содержанию придомовой территории (работы выполняются в зависимости от классов территорий, уборочных площадей, технологии уборки. Данные работы выполняется в рабочее время управляющей организации (исполнителя услуги), за исключением объявления в соответствии с законодательством Российской Федерации чрезвычайной ситуации).</w:t>
      </w:r>
    </w:p>
    <w:tbl>
      <w:tblPr>
        <w:tblStyle w:val="Table4"/>
        <w:tblW w:w="9571.0" w:type="dxa"/>
        <w:jc w:val="center"/>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455"/>
        <w:gridCol w:w="4268"/>
        <w:gridCol w:w="4848"/>
        <w:tblGridChange w:id="0">
          <w:tblGrid>
            <w:gridCol w:w="455"/>
            <w:gridCol w:w="4268"/>
            <w:gridCol w:w="4848"/>
          </w:tblGrid>
        </w:tblGridChange>
      </w:tblGrid>
      <w:tr>
        <w:trPr>
          <w:cantSplit w:val="0"/>
          <w:trHeight w:val="664"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4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right w:color="00000a" w:space="0" w:sz="4" w:val="single"/>
            </w:tcBorders>
            <w:shd w:fill="auto" w:val="clear"/>
            <w:vAlign w:val="center"/>
          </w:tcPr>
          <w:p w:rsidR="00000000" w:rsidDel="00000000" w:rsidP="00000000" w:rsidRDefault="00000000" w:rsidRPr="00000000" w14:paraId="0000014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147">
            <w:pPr>
              <w:tabs>
                <w:tab w:val="left" w:pos="831"/>
              </w:tabs>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w:t>
            </w:r>
          </w:p>
        </w:tc>
      </w:tr>
      <w:tr>
        <w:trPr>
          <w:cantSplit w:val="0"/>
          <w:trHeight w:val="64" w:hRule="atLeast"/>
          <w:tblHeader w:val="0"/>
        </w:trPr>
        <w:tc>
          <w:tcPr>
            <w:gridSpan w:val="3"/>
            <w:tcBorders>
              <w:left w:color="00000a" w:space="0" w:sz="8" w:val="single"/>
              <w:bottom w:color="00000a" w:space="0" w:sz="8" w:val="single"/>
              <w:right w:color="00000a" w:space="0" w:sz="8" w:val="single"/>
            </w:tcBorders>
            <w:shd w:fill="auto" w:val="clear"/>
            <w:vAlign w:val="bottom"/>
          </w:tcPr>
          <w:p w:rsidR="00000000" w:rsidDel="00000000" w:rsidP="00000000" w:rsidRDefault="00000000" w:rsidRPr="00000000" w14:paraId="00000148">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Холодный период (с 01 сентября по 30 апреля)</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4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4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Очистка крышек люков колодцев и пожарных гидрантов от снега и льда толщиной слоя свыше 5 см</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4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сутки</w:t>
            </w:r>
          </w:p>
        </w:tc>
      </w:tr>
      <w:tr>
        <w:trPr>
          <w:cantSplit w:val="0"/>
          <w:trHeight w:val="80"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4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4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Сдвигание свежевыпавшего снега и очистка территории от снега и льда при наличии колейности свыше 5 см</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чем через 1 час во время снегопада и 1 раз в сутки в дни без снегопада</w:t>
            </w:r>
          </w:p>
        </w:tc>
      </w:tr>
      <w:tr>
        <w:trPr>
          <w:cantSplit w:val="0"/>
          <w:trHeight w:val="536"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5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Очистка  территории от снега наносного происхождения (или подметание территорий, свободных от снежного покрова)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1 сутки в дни без снегопада</w:t>
            </w:r>
          </w:p>
        </w:tc>
      </w:tr>
      <w:tr>
        <w:trPr>
          <w:cantSplit w:val="0"/>
          <w:trHeight w:val="167"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5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Очистка территории от наледи и льда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сутки во время гололёда</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5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Посыпка территории противогололедными материалами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при возникновении скользкости, обработка первоочередных территорий не должна превышать 1,5 часа, а срок окончания всех работ - 3 часа</w:t>
            </w:r>
          </w:p>
        </w:tc>
      </w:tr>
      <w:tr>
        <w:trPr>
          <w:cantSplit w:val="0"/>
          <w:trHeight w:val="149"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5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Очистка от мусора и промывка урн, установленных возле подъездов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сутки (промывка - 1 раз в месяц)</w:t>
            </w:r>
          </w:p>
        </w:tc>
      </w:tr>
      <w:tr>
        <w:trPr>
          <w:cantSplit w:val="0"/>
          <w:trHeight w:val="202"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5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Уборка контейнерных площадок</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5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реже одного раза в день</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6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6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Уборка площадки перед входом в подъезд</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6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реже одного раза в день</w:t>
            </w:r>
          </w:p>
        </w:tc>
      </w:tr>
      <w:tr>
        <w:trPr>
          <w:cantSplit w:val="0"/>
          <w:trHeight w:val="149" w:hRule="atLeast"/>
          <w:tblHeader w:val="0"/>
        </w:trPr>
        <w:tc>
          <w:tcPr>
            <w:gridSpan w:val="3"/>
            <w:tcBorders>
              <w:left w:color="00000a" w:space="0" w:sz="8" w:val="single"/>
              <w:bottom w:color="00000a" w:space="0" w:sz="8" w:val="single"/>
              <w:right w:color="00000a" w:space="0" w:sz="8" w:val="single"/>
            </w:tcBorders>
            <w:shd w:fill="auto" w:val="clear"/>
            <w:vAlign w:val="bottom"/>
          </w:tcPr>
          <w:p w:rsidR="00000000" w:rsidDel="00000000" w:rsidP="00000000" w:rsidRDefault="00000000" w:rsidRPr="00000000" w14:paraId="00000163">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Теплый период (с 01 мая по 31 августа)</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6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6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Подметание и частичная уборка территории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6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раз в сутки</w:t>
            </w:r>
          </w:p>
        </w:tc>
      </w:tr>
      <w:tr>
        <w:trPr>
          <w:cantSplit w:val="0"/>
          <w:trHeight w:val="25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6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6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Очистка от мусора и промывка урн, установленных возле подъездов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6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раз в сутки (промывка - 2 раза в месяц)</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6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6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Уборка газонов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6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2 раз в неделю</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6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Выкашивание газонов (при высоте растений более 30 см)</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2 раз в год</w:t>
            </w:r>
          </w:p>
        </w:tc>
      </w:tr>
      <w:tr>
        <w:trPr>
          <w:cantSplit w:val="0"/>
          <w:trHeight w:val="237"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7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Уборка детских, спортивных и хозяйственных площадок и площадок для отдыха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2 раз в неделю</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7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Прочистка ливневой канализации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2 раз в год в соответствии с планом - графиком</w:t>
            </w:r>
          </w:p>
        </w:tc>
      </w:tr>
      <w:tr>
        <w:trPr>
          <w:cantSplit w:val="0"/>
          <w:trHeight w:val="228"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7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Уборка контейнерных площадок</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реже одного раза в день</w:t>
            </w:r>
          </w:p>
        </w:tc>
      </w:tr>
      <w:tr>
        <w:trPr>
          <w:cantSplit w:val="0"/>
          <w:trHeight w:val="898"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7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Уборка площадки перед входом в подъезд, очистка металлической решётки и приямка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7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раз в неделю</w:t>
            </w:r>
          </w:p>
        </w:tc>
      </w:tr>
    </w:tbl>
    <w:p w:rsidR="00000000" w:rsidDel="00000000" w:rsidP="00000000" w:rsidRDefault="00000000" w:rsidRPr="00000000" w14:paraId="0000017E">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Состав и периодичность работ по вывозу и утилизации крупногабаритного мусора (с обслуживаемых контейнерных площадок)</w:t>
      </w:r>
    </w:p>
    <w:tbl>
      <w:tblPr>
        <w:tblStyle w:val="Table5"/>
        <w:tblW w:w="9611.000000000002" w:type="dxa"/>
        <w:jc w:val="center"/>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457"/>
        <w:gridCol w:w="7041"/>
        <w:gridCol w:w="2113"/>
        <w:tblGridChange w:id="0">
          <w:tblGrid>
            <w:gridCol w:w="457"/>
            <w:gridCol w:w="7041"/>
            <w:gridCol w:w="2113"/>
          </w:tblGrid>
        </w:tblGridChange>
      </w:tblGrid>
      <w:tr>
        <w:trPr>
          <w:cantSplit w:val="0"/>
          <w:trHeight w:val="108"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7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8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8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8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8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Вывоз и утилизация крупногабаритного мусора (при накоплении более 1 куб. м)</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8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неделю</w:t>
            </w:r>
          </w:p>
          <w:p w:rsidR="00000000" w:rsidDel="00000000" w:rsidP="00000000" w:rsidRDefault="00000000" w:rsidRPr="00000000" w14:paraId="0000018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планом-графиком</w:t>
            </w:r>
          </w:p>
        </w:tc>
      </w:tr>
    </w:tbl>
    <w:p w:rsidR="00000000" w:rsidDel="00000000" w:rsidP="00000000" w:rsidRDefault="00000000" w:rsidRPr="00000000" w14:paraId="00000186">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Состав и периодичность работ по аварийно-диспетчерскому обслуживанию</w:t>
      </w:r>
    </w:p>
    <w:tbl>
      <w:tblPr>
        <w:tblStyle w:val="Table6"/>
        <w:tblW w:w="9611.0" w:type="dxa"/>
        <w:jc w:val="center"/>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484"/>
        <w:gridCol w:w="7281"/>
        <w:gridCol w:w="1846"/>
        <w:tblGridChange w:id="0">
          <w:tblGrid>
            <w:gridCol w:w="484"/>
            <w:gridCol w:w="7281"/>
            <w:gridCol w:w="1846"/>
          </w:tblGrid>
        </w:tblGridChange>
      </w:tblGrid>
      <w:tr>
        <w:trPr>
          <w:cantSplit w:val="0"/>
          <w:trHeight w:val="64"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8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tcBorders>
            <w:shd w:fill="auto" w:val="clear"/>
            <w:vAlign w:val="center"/>
          </w:tcPr>
          <w:p w:rsidR="00000000" w:rsidDel="00000000" w:rsidP="00000000" w:rsidRDefault="00000000" w:rsidRPr="00000000" w14:paraId="0000018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8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 </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8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tcBorders>
            <w:shd w:fill="auto" w:val="clear"/>
            <w:vAlign w:val="center"/>
          </w:tcPr>
          <w:p w:rsidR="00000000" w:rsidDel="00000000" w:rsidP="00000000" w:rsidRDefault="00000000" w:rsidRPr="00000000" w14:paraId="0000018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Устранение аварий в соответствии с предельными сроками устранения недостатков (сетей электроснабжения, холодного и горячего водоснабжения, водоотведения и отопления)</w:t>
            </w:r>
          </w:p>
        </w:tc>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8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круглосуточно</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8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8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аварийно-диспетчерской службы</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8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круглосуточно</w:t>
            </w:r>
          </w:p>
        </w:tc>
      </w:tr>
    </w:tbl>
    <w:p w:rsidR="00000000" w:rsidDel="00000000" w:rsidP="00000000" w:rsidRDefault="00000000" w:rsidRPr="00000000" w14:paraId="00000190">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Состав и периодичность обязательных плановых осмотров визуальным способом (по внешним признакам износа) общего имущества многоквартирного дома (в соответствии с нормативно-технической документацией и техническим паспортом дома, без выполнения работ по текущему ремонту)</w:t>
      </w:r>
    </w:p>
    <w:tbl>
      <w:tblPr>
        <w:tblStyle w:val="Table7"/>
        <w:tblW w:w="9571.0" w:type="dxa"/>
        <w:jc w:val="center"/>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568"/>
        <w:gridCol w:w="4452"/>
        <w:gridCol w:w="2187"/>
        <w:gridCol w:w="2186"/>
        <w:gridCol w:w="178"/>
        <w:tblGridChange w:id="0">
          <w:tblGrid>
            <w:gridCol w:w="568"/>
            <w:gridCol w:w="4452"/>
            <w:gridCol w:w="2187"/>
            <w:gridCol w:w="2186"/>
            <w:gridCol w:w="178"/>
          </w:tblGrid>
        </w:tblGridChange>
      </w:tblGrid>
      <w:tr>
        <w:trPr>
          <w:cantSplit w:val="0"/>
          <w:trHeight w:val="321" w:hRule="atLeast"/>
          <w:tblHeader w:val="0"/>
        </w:trPr>
        <w:tc>
          <w:tcPr>
            <w:vMerge w:val="restart"/>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9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9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Элементы и помещения здания</w:t>
            </w:r>
          </w:p>
        </w:tc>
        <w:tc>
          <w:tcPr>
            <w:gridSpan w:val="2"/>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9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 осмотров</w:t>
            </w:r>
          </w:p>
          <w:p w:rsidR="00000000" w:rsidDel="00000000" w:rsidP="00000000" w:rsidRDefault="00000000" w:rsidRPr="00000000" w14:paraId="00000194">
            <w:pPr>
              <w:spacing w:after="0" w:before="0" w:line="240" w:lineRule="auto"/>
              <w:jc w:val="center"/>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(раз в год)</w:t>
            </w:r>
            <w:hyperlink w:anchor="_1fob9te">
              <w:r w:rsidDel="00000000" w:rsidR="00000000" w:rsidRPr="00000000">
                <w:rPr>
                  <w:rFonts w:ascii="Times New Roman" w:cs="Times New Roman" w:eastAsia="Times New Roman" w:hAnsi="Times New Roman"/>
                  <w:color w:val="0000ff"/>
                  <w:sz w:val="24"/>
                  <w:szCs w:val="24"/>
                  <w:u w:val="single"/>
                  <w:rtl w:val="0"/>
                </w:rPr>
                <w:t xml:space="preserve">[1]</w:t>
              </w:r>
            </w:hyperlink>
            <w:r w:rsidDel="00000000" w:rsidR="00000000" w:rsidRPr="00000000">
              <w:rPr>
                <w:rtl w:val="0"/>
              </w:rPr>
            </w:r>
          </w:p>
        </w:tc>
        <w:tc>
          <w:tcPr>
            <w:vMerge w:val="restart"/>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9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Примечание</w:t>
            </w:r>
          </w:p>
        </w:tc>
      </w:tr>
      <w:tr>
        <w:trPr>
          <w:cantSplit w:val="0"/>
          <w:trHeight w:val="64" w:hRule="atLeast"/>
          <w:tblHeader w:val="0"/>
        </w:trPr>
        <w:tc>
          <w:tcPr>
            <w:vMerge w:val="continue"/>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9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9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Частичный</w:t>
            </w:r>
          </w:p>
        </w:tc>
        <w:tc>
          <w:tcPr>
            <w:vMerge w:val="continue"/>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9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9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Крыши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9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9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restart"/>
            <w:tcBorders>
              <w:bottom w:color="00000a" w:space="0" w:sz="8" w:val="single"/>
              <w:right w:color="00000a" w:space="0" w:sz="8" w:val="single"/>
            </w:tcBorders>
            <w:shd w:fill="auto" w:val="clear"/>
            <w:vAlign w:val="center"/>
          </w:tcPr>
          <w:p w:rsidR="00000000" w:rsidDel="00000000" w:rsidP="00000000" w:rsidRDefault="00000000" w:rsidRPr="00000000" w14:paraId="000001A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общих осмотров</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A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A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Деревянные конструкции и столярные изделия</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A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A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A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A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Каменные конструкции (в т.ч. железобетонные)</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A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A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A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A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Металлические конструкции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A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A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B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Внутренняя и наружная отделка, фасады</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27"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B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Кабельные и воздушные линии сетей наружного освещения</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общих осмотров</w:t>
            </w:r>
          </w:p>
        </w:tc>
      </w:tr>
      <w:tr>
        <w:trPr>
          <w:cantSplit w:val="0"/>
          <w:trHeight w:val="151"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B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Дворовое освещение</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B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Чрезвычайные ситуации, на следующий день</w:t>
            </w:r>
          </w:p>
        </w:tc>
      </w:tr>
      <w:tr>
        <w:trPr>
          <w:cantSplit w:val="0"/>
          <w:trHeight w:val="286"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B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Внутридомовые электросети и этажные электрощитки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Электрощитки на квартиры</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C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Электросети в подвалах, подпольях и на чердаках</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графику упр. организации</w:t>
            </w:r>
          </w:p>
        </w:tc>
      </w:tr>
      <w:tr>
        <w:trPr>
          <w:cantSplit w:val="0"/>
          <w:trHeight w:val="12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C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Вводные распределительные устройства (ВРУ)</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графику упр. организации</w:t>
            </w:r>
          </w:p>
        </w:tc>
      </w:tr>
      <w:tr>
        <w:trPr>
          <w:cantSplit w:val="0"/>
          <w:trHeight w:val="157"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C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C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 светильники с заменой перегоревших ламп и чисткой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D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D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D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проведении общих осмотров</w:t>
            </w:r>
          </w:p>
        </w:tc>
      </w:tr>
      <w:tr>
        <w:trPr>
          <w:cantSplit w:val="0"/>
          <w:trHeight w:val="15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D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D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Осмотр систем горячего и холодного водоснабжения, проложенных в подвальных помещениях и на чердаках</w:t>
            </w:r>
          </w:p>
        </w:tc>
        <w:tc>
          <w:tcPr>
            <w:vMerge w:val="restart"/>
            <w:tcBorders>
              <w:bottom w:color="00000a" w:space="0" w:sz="8" w:val="single"/>
              <w:right w:color="00000a" w:space="0" w:sz="8" w:val="single"/>
            </w:tcBorders>
            <w:shd w:fill="auto" w:val="clear"/>
            <w:vAlign w:val="center"/>
          </w:tcPr>
          <w:p w:rsidR="00000000" w:rsidDel="00000000" w:rsidP="00000000" w:rsidRDefault="00000000" w:rsidRPr="00000000" w14:paraId="000001D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реже 1 раза в 1 месяц</w:t>
            </w:r>
          </w:p>
        </w:tc>
        <w:tc>
          <w:tcPr>
            <w:vMerge w:val="restart"/>
            <w:tcBorders>
              <w:bottom w:color="00000a" w:space="0" w:sz="8" w:val="single"/>
              <w:right w:color="00000a" w:space="0" w:sz="8" w:val="single"/>
            </w:tcBorders>
            <w:shd w:fill="auto" w:val="clear"/>
            <w:vAlign w:val="center"/>
          </w:tcPr>
          <w:p w:rsidR="00000000" w:rsidDel="00000000" w:rsidP="00000000" w:rsidRDefault="00000000" w:rsidRPr="00000000" w14:paraId="000001D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vMerge w:val="restart"/>
            <w:tcBorders>
              <w:bottom w:color="00000a" w:space="0" w:sz="8" w:val="single"/>
              <w:right w:color="00000a" w:space="0" w:sz="8" w:val="single"/>
            </w:tcBorders>
            <w:shd w:fill="auto" w:val="clear"/>
            <w:vAlign w:val="center"/>
          </w:tcPr>
          <w:p w:rsidR="00000000" w:rsidDel="00000000" w:rsidP="00000000" w:rsidRDefault="00000000" w:rsidRPr="00000000" w14:paraId="000001D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планом-графиком</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D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D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Осмотр водомерных узлов</w:t>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18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D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D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Осмотр систем водоотведения в подвальных помещениях</w:t>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48"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E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E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Осмотр канализационных выпусков в канализационные колодцы</w:t>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bottom w:color="00000a" w:space="0" w:sz="8" w:val="single"/>
              <w:right w:color="00000a" w:space="0" w:sz="8" w:val="single"/>
            </w:tcBorders>
            <w:shd w:fill="auto" w:val="clear"/>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E7">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Состав и периодичность работ по содержанию конструктивных элементов здания (в соответствии с нормативно-технической документацией и техническим паспортом дома, в зависимости от этажности)</w:t>
      </w:r>
    </w:p>
    <w:tbl>
      <w:tblPr>
        <w:tblStyle w:val="Table8"/>
        <w:tblW w:w="9611.0" w:type="dxa"/>
        <w:jc w:val="center"/>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495"/>
        <w:gridCol w:w="5858"/>
        <w:gridCol w:w="3258"/>
        <w:tblGridChange w:id="0">
          <w:tblGrid>
            <w:gridCol w:w="495"/>
            <w:gridCol w:w="5858"/>
            <w:gridCol w:w="3258"/>
          </w:tblGrid>
        </w:tblGridChange>
      </w:tblGrid>
      <w:tr>
        <w:trPr>
          <w:cantSplit w:val="0"/>
          <w:trHeight w:val="64"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E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E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E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 </w:t>
            </w:r>
          </w:p>
        </w:tc>
      </w:tr>
      <w:tr>
        <w:trPr>
          <w:cantSplit w:val="0"/>
          <w:trHeight w:val="328"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E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E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Очистка технических помещений от посторонних предметов и мусора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E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раза в год</w:t>
            </w:r>
          </w:p>
        </w:tc>
      </w:tr>
      <w:tr>
        <w:trPr>
          <w:cantSplit w:val="0"/>
          <w:trHeight w:val="337"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E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E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Очистка кровли от мусора, грязи, листьев и посторонних предметов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раза в год</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F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Закрытие чердачных слуховых окон, выходов на кровлю</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необходимости</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F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Удаление с крыш сосулек и наледи  (размером более 50 см над тротуарами и входами в подъезды)</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мере необходимости</w:t>
            </w:r>
          </w:p>
        </w:tc>
      </w:tr>
      <w:tr>
        <w:trPr>
          <w:cantSplit w:val="0"/>
          <w:trHeight w:val="107"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F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Очистка подвалов от мусора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год</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F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Укрепление флагодержателей, подготовка зданий к праздникам</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r>
        <w:trPr>
          <w:cantSplit w:val="0"/>
          <w:trHeight w:val="162"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1F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Очистка фасадов от наклеенных несанкционированных объявлений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1F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r>
        <w:trPr>
          <w:cantSplit w:val="0"/>
          <w:trHeight w:val="15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0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состояния продухов в цоколях зданий (с закрытием в холодный период)</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регулярно</w:t>
            </w:r>
          </w:p>
        </w:tc>
      </w:tr>
      <w:tr>
        <w:trPr>
          <w:cantSplit w:val="0"/>
          <w:trHeight w:val="726"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0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состояния входных дверей и оконных заполнений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r>
        <w:trPr>
          <w:cantSplit w:val="0"/>
          <w:trHeight w:val="103"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0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Смена  шпингалетов на окнах и дверях подъездов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r>
        <w:trPr>
          <w:cantSplit w:val="0"/>
          <w:trHeight w:val="363"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0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Смена  ручек на окнах и дверях подъездов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r>
        <w:trPr>
          <w:cantSplit w:val="0"/>
          <w:trHeight w:val="226"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0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Установка доводчиков на входных дверях</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0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bl>
    <w:p w:rsidR="00000000" w:rsidDel="00000000" w:rsidP="00000000" w:rsidRDefault="00000000" w:rsidRPr="00000000" w14:paraId="0000020F">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Состав и периодичность работ по обслуживанию сетей горячего и холодного водоснабжения и водоотведения (инженерные сети, относящиеся к общему имуществу многоквартирного дома)</w:t>
      </w:r>
    </w:p>
    <w:tbl>
      <w:tblPr>
        <w:tblStyle w:val="Table9"/>
        <w:tblW w:w="9611.0" w:type="dxa"/>
        <w:jc w:val="center"/>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484"/>
        <w:gridCol w:w="5703"/>
        <w:gridCol w:w="3424"/>
        <w:tblGridChange w:id="0">
          <w:tblGrid>
            <w:gridCol w:w="484"/>
            <w:gridCol w:w="5703"/>
            <w:gridCol w:w="3424"/>
          </w:tblGrid>
        </w:tblGridChange>
      </w:tblGrid>
      <w:tr>
        <w:trPr>
          <w:cantSplit w:val="0"/>
          <w:trHeight w:val="136"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1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1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1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 </w:t>
            </w:r>
          </w:p>
        </w:tc>
      </w:tr>
      <w:tr>
        <w:trPr>
          <w:cantSplit w:val="0"/>
          <w:trHeight w:val="441"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1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1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основных задвижек и вентилей, предназначенных для отключения и регулирования систем горячего и холодного водоснабжения</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1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раза в месяц, с заменой запорных устройств при необходимости</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1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1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укрепления трубопроводов водоснабжения и канализации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1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с заменой креплений трубопроводов</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1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1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Набивка сальников в запорных устройствах систем горячего и холодного водоснабжения</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1B">
            <w:pPr>
              <w:tabs>
                <w:tab w:val="left" w:pos="3981"/>
              </w:tabs>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r>
        <w:trPr>
          <w:cantSplit w:val="0"/>
          <w:trHeight w:val="122"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1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1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Уплотнение резьбовых соединений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1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1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2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изоляции трубопроводов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2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с восстановлением изоляции</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2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2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Промывка и прочистка водоподогревателя</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2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год</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2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2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Прочистка канализационных лежаков и выпусков канализации до системы дворовой канализации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2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bl>
    <w:p w:rsidR="00000000" w:rsidDel="00000000" w:rsidP="00000000" w:rsidRDefault="00000000" w:rsidRPr="00000000" w14:paraId="00000228">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Состав и периодичность работ по обслуживанию электрических сетей (инженерные сети, относящиеся к общему имуществу многоквартирного дома)</w:t>
      </w:r>
    </w:p>
    <w:p w:rsidR="00000000" w:rsidDel="00000000" w:rsidP="00000000" w:rsidRDefault="00000000" w:rsidRPr="00000000" w14:paraId="00000229">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0"/>
        <w:tblW w:w="9343.0" w:type="dxa"/>
        <w:jc w:val="left"/>
        <w:tblInd w:w="-6.0" w:type="dxa"/>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359"/>
        <w:gridCol w:w="4725"/>
        <w:gridCol w:w="4259"/>
        <w:tblGridChange w:id="0">
          <w:tblGrid>
            <w:gridCol w:w="359"/>
            <w:gridCol w:w="4725"/>
            <w:gridCol w:w="4259"/>
          </w:tblGrid>
        </w:tblGridChange>
      </w:tblGrid>
      <w:tr>
        <w:trPr>
          <w:cantSplit w:val="0"/>
          <w:trHeight w:val="188"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2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2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2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 </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2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2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планового осмотра внутридомовых инженерных систем электроснабжения и электрического оборудования, входящих в состав общего имущества дома)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2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раза в год</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3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3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Замена перегоревших ламп накаливания в местах общего пользования и в подвальных помещениях в местах общего прохода потребителей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3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течении года по мере выявления</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3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3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Устранение мелких неисправностей электропроводки расположенной на составе общего имущества дома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3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поступления обращений от граждан, самостоятельного выявления и иных случаев предусмотренных действующим законодательством РФ</w:t>
            </w:r>
          </w:p>
        </w:tc>
      </w:tr>
      <w:tr>
        <w:trPr>
          <w:cantSplit w:val="0"/>
          <w:trHeight w:val="64"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Смена (исправление) штепсельных розеток и выключателей на составе общего имущества дома </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поступления обращений от граждан, самостоятельного выявления и иных случаев предусмотренных действующим законодательством РФ</w:t>
            </w:r>
          </w:p>
        </w:tc>
      </w:tr>
      <w:tr>
        <w:trPr>
          <w:cantSplit w:val="0"/>
          <w:trHeight w:val="64"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Мелкий ремонт изоляции внутридомовых инженерных систем электроснабжения расположенной на составе общего имущества дома</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поступления обращений от граждан, самостоятельного выявления и иных случаев предусмотренных действующим законодательством РФ</w:t>
            </w:r>
          </w:p>
        </w:tc>
      </w:tr>
      <w:tr>
        <w:trPr>
          <w:cantSplit w:val="0"/>
          <w:trHeight w:val="64"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D">
            <w:pPr>
              <w:spacing w:after="0" w:before="0" w:line="240" w:lineRule="auto"/>
              <w:jc w:val="both"/>
              <w:rPr/>
            </w:pPr>
            <w:r w:rsidDel="00000000" w:rsidR="00000000" w:rsidRPr="00000000">
              <w:rPr>
                <w:rFonts w:ascii="Times New Roman" w:cs="Times New Roman" w:eastAsia="Times New Roman" w:hAnsi="Times New Roman"/>
                <w:sz w:val="24"/>
                <w:szCs w:val="24"/>
                <w:rtl w:val="0"/>
              </w:rPr>
              <w:t xml:space="preserve">Проверка заземления оболочки электрокабеля, ревизия электропроводки расположенной на составе общего имущества дома</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E">
            <w:pPr>
              <w:spacing w:after="0" w:before="0" w:line="240" w:lineRule="auto"/>
              <w:jc w:val="center"/>
              <w:rPr/>
            </w:pPr>
            <w:r w:rsidDel="00000000" w:rsidR="00000000" w:rsidRPr="00000000">
              <w:rPr>
                <w:rFonts w:ascii="Times New Roman" w:cs="Times New Roman" w:eastAsia="Times New Roman" w:hAnsi="Times New Roman"/>
                <w:sz w:val="24"/>
                <w:szCs w:val="24"/>
                <w:rtl w:val="0"/>
              </w:rPr>
              <w:t xml:space="preserve">2 раза в год в рамках проведения планового осмотра, а также по мере выявления</w:t>
            </w:r>
            <w:r w:rsidDel="00000000" w:rsidR="00000000" w:rsidRPr="00000000">
              <w:rPr>
                <w:rtl w:val="0"/>
              </w:rPr>
            </w:r>
          </w:p>
        </w:tc>
      </w:tr>
      <w:tr>
        <w:trPr>
          <w:cantSplit w:val="0"/>
          <w:trHeight w:val="64"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3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4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внепланового осмотра внутридомовых инженерных систем электроснабжения и электрического оборудования, входящих в состав общего имущества дома</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4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поступления обращений от граждан, самостоятельного выявления и иных случаев предусмотренных действующим законодательством РФ</w:t>
            </w:r>
          </w:p>
        </w:tc>
      </w:tr>
    </w:tbl>
    <w:p w:rsidR="00000000" w:rsidDel="00000000" w:rsidP="00000000" w:rsidRDefault="00000000" w:rsidRPr="00000000" w14:paraId="00000242">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Состав и периодичность работ по обслуживанию внутридомовых сетей теплоснабжения (инженерные сети, относящиеся к общему имуществу многоквартирного дома)</w:t>
      </w:r>
    </w:p>
    <w:tbl>
      <w:tblPr>
        <w:tblStyle w:val="Table11"/>
        <w:tblW w:w="9313.0" w:type="dxa"/>
        <w:jc w:val="left"/>
        <w:tblInd w:w="24.0" w:type="dxa"/>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344"/>
        <w:gridCol w:w="5325"/>
        <w:gridCol w:w="3644"/>
        <w:tblGridChange w:id="0">
          <w:tblGrid>
            <w:gridCol w:w="344"/>
            <w:gridCol w:w="5325"/>
            <w:gridCol w:w="3644"/>
          </w:tblGrid>
        </w:tblGridChange>
      </w:tblGrid>
      <w:tr>
        <w:trPr>
          <w:cantSplit w:val="0"/>
          <w:trHeight w:val="254"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4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right w:color="000001" w:space="0" w:sz="8" w:val="single"/>
            </w:tcBorders>
            <w:shd w:fill="auto" w:val="clear"/>
            <w:vAlign w:val="center"/>
          </w:tcPr>
          <w:p w:rsidR="00000000" w:rsidDel="00000000" w:rsidP="00000000" w:rsidRDefault="00000000" w:rsidRPr="00000000" w14:paraId="0000024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4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 </w:t>
            </w:r>
          </w:p>
        </w:tc>
      </w:tr>
      <w:tr>
        <w:trPr>
          <w:cantSplit w:val="0"/>
          <w:trHeight w:val="219"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4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4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Детальный осмотр разводящих трубопроводов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4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месяц</w:t>
            </w:r>
          </w:p>
        </w:tc>
      </w:tr>
      <w:tr>
        <w:trPr>
          <w:cantSplit w:val="0"/>
          <w:trHeight w:val="332"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4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4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Детальный осмотр наиболее ответственных элементов системы (насосов, запорной арматуры, контрольно-измерительных приборов и автоматич. устройств)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4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неделю</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4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4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Удаление воздуха из системы отопления</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4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4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Промывка грязевиков</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раз в год, в зависимости от степени загрязнения</w:t>
            </w:r>
          </w:p>
        </w:tc>
      </w:tr>
      <w:tr>
        <w:trPr>
          <w:cantSplit w:val="0"/>
          <w:trHeight w:val="247"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5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 за параметрами теплоносителя</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реже одного раза в день </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55">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исправности запорно - регулирующей арматуры</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2 раз в год</w:t>
            </w:r>
          </w:p>
        </w:tc>
      </w:tr>
      <w:tr>
        <w:trPr>
          <w:cantSplit w:val="0"/>
          <w:trHeight w:val="200"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58">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Снятие задвижек для внутреннего осмотра и ремонта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3 года с заменой до 2 запорных устройств в год</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5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плотности закрытия и смена сальниковых уплотнений</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1 раза в год</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5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5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тепловой изоляции трубопроводов, проложенных в неотапливаемых помещениях</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6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 но не реже 2 раз в год, с восстановлением изоляции</w:t>
            </w:r>
          </w:p>
        </w:tc>
      </w:tr>
      <w:tr>
        <w:trPr>
          <w:cantSplit w:val="0"/>
          <w:trHeight w:val="130"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6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6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Осмотр технического состояния теплового пункта, оборудованного средствами автоматического регулирования</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6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реже 1 раза в сутки при отсутствии диспетчерского контроля</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6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6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Промывка системы отопления дома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6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ежегодно после окончания отопительного сезона </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6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6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Регулировка и наладка системы отопления дома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6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ежегодно в начале отопительного сезона </w:t>
            </w:r>
          </w:p>
        </w:tc>
      </w:tr>
    </w:tbl>
    <w:p w:rsidR="00000000" w:rsidDel="00000000" w:rsidP="00000000" w:rsidRDefault="00000000" w:rsidRPr="00000000" w14:paraId="0000026A">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Состав, периодичность прочих услуг</w:t>
      </w:r>
    </w:p>
    <w:tbl>
      <w:tblPr>
        <w:tblStyle w:val="Table12"/>
        <w:tblW w:w="9315.0" w:type="dxa"/>
        <w:jc w:val="left"/>
        <w:tblInd w:w="-6.0" w:type="dxa"/>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344"/>
        <w:gridCol w:w="2730"/>
        <w:gridCol w:w="6241"/>
        <w:tblGridChange w:id="0">
          <w:tblGrid>
            <w:gridCol w:w="344"/>
            <w:gridCol w:w="2730"/>
            <w:gridCol w:w="6241"/>
          </w:tblGrid>
        </w:tblGridChange>
      </w:tblGrid>
      <w:tr>
        <w:trPr>
          <w:cantSplit w:val="0"/>
          <w:trHeight w:val="260"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6B">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6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6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 </w:t>
            </w:r>
          </w:p>
        </w:tc>
      </w:tr>
      <w:tr>
        <w:trPr>
          <w:cantSplit w:val="0"/>
          <w:trHeight w:val="346"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6E">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6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Техническое обслуживание и ремонт газового оборудования</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нормативно-технической документацией</w:t>
            </w:r>
          </w:p>
        </w:tc>
      </w:tr>
      <w:tr>
        <w:trPr>
          <w:cantSplit w:val="0"/>
          <w:trHeight w:val="159"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7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Вывоз и утилизация бытового мусора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раз в неделю</w:t>
            </w:r>
          </w:p>
        </w:tc>
      </w:tr>
      <w:tr>
        <w:trPr>
          <w:cantSplit w:val="0"/>
          <w:trHeight w:val="82"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7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дератизации и дезинсекции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дератизация и дезинсекция по необходимости, но не реже чем 2 раза в год </w:t>
            </w:r>
          </w:p>
        </w:tc>
      </w:tr>
      <w:tr>
        <w:trPr>
          <w:cantSplit w:val="0"/>
          <w:trHeight w:val="198"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7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8">
            <w:pPr>
              <w:spacing w:after="0" w:before="0" w:line="240" w:lineRule="auto"/>
              <w:jc w:val="both"/>
              <w:rPr/>
            </w:pPr>
            <w:r w:rsidDel="00000000" w:rsidR="00000000" w:rsidRPr="00000000">
              <w:rPr>
                <w:rFonts w:ascii="Times New Roman" w:cs="Times New Roman" w:eastAsia="Times New Roman" w:hAnsi="Times New Roman"/>
                <w:sz w:val="24"/>
                <w:szCs w:val="24"/>
                <w:rtl w:val="0"/>
              </w:rPr>
              <w:t xml:space="preserve">Проведение дополнительной дератизации и дезинсекции</w:t>
            </w:r>
            <w:r w:rsidDel="00000000" w:rsidR="00000000" w:rsidRPr="00000000">
              <w:rPr>
                <w:rtl w:val="0"/>
              </w:rPr>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7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качества воды</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планом - графиком</w:t>
            </w:r>
          </w:p>
        </w:tc>
      </w:tr>
      <w:tr>
        <w:trPr>
          <w:cantSplit w:val="0"/>
          <w:trHeight w:val="342"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7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Обслуживание вентиляционной системы дома </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7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 осмотры; прочистка дымовентиляционных каналов в соответствии с нормативно-технической документацией; пылеуборка и дезинфекция не реже 1 раза в 3 года; устранение засоров по заявкам</w:t>
            </w:r>
          </w:p>
        </w:tc>
      </w:tr>
    </w:tbl>
    <w:p w:rsidR="00000000" w:rsidDel="00000000" w:rsidP="00000000" w:rsidRDefault="00000000" w:rsidRPr="00000000" w14:paraId="00000280">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Состав услуги управления</w:t>
      </w:r>
    </w:p>
    <w:tbl>
      <w:tblPr>
        <w:tblStyle w:val="Table13"/>
        <w:tblW w:w="9328.0" w:type="dxa"/>
        <w:jc w:val="left"/>
        <w:tblInd w:w="9.0" w:type="dxa"/>
        <w:tblBorders>
          <w:top w:color="00000a" w:space="0" w:sz="8" w:val="single"/>
          <w:left w:color="00000a" w:space="0" w:sz="8" w:val="single"/>
          <w:bottom w:color="00000a" w:space="0" w:sz="8" w:val="single"/>
          <w:right w:color="00000a" w:space="0" w:sz="8" w:val="single"/>
          <w:insideH w:color="00000a" w:space="0" w:sz="8" w:val="single"/>
          <w:insideV w:color="00000a" w:space="0" w:sz="8" w:val="single"/>
        </w:tblBorders>
        <w:tblLayout w:type="fixed"/>
        <w:tblLook w:val="0000"/>
      </w:tblPr>
      <w:tblGrid>
        <w:gridCol w:w="344"/>
        <w:gridCol w:w="5100"/>
        <w:gridCol w:w="3884"/>
        <w:tblGridChange w:id="0">
          <w:tblGrid>
            <w:gridCol w:w="344"/>
            <w:gridCol w:w="5100"/>
            <w:gridCol w:w="3884"/>
          </w:tblGrid>
        </w:tblGridChange>
      </w:tblGrid>
      <w:tr>
        <w:trPr>
          <w:cantSplit w:val="0"/>
          <w:trHeight w:val="68" w:hRule="atLeast"/>
          <w:tblHeader w:val="0"/>
        </w:trPr>
        <w:tc>
          <w:tcPr>
            <w:tcBorders>
              <w:top w:color="00000a" w:space="0" w:sz="8" w:val="single"/>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81">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8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работ</w:t>
            </w:r>
          </w:p>
        </w:tc>
        <w:tc>
          <w:tcPr>
            <w:tcBorders>
              <w:top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83">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Периодичность</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84">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8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Административно-управленческие услуги управляющей организации, направленные на обеспечение надлежащего содержания общего имущества</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8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Постоянно</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87">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8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Учетно-расчетное обслуживание</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8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учетно-расчетное обслуживание по рабочему расписанию, формирование платежных документов 1 раз в месяц</w:t>
            </w:r>
          </w:p>
        </w:tc>
      </w:tr>
      <w:tr>
        <w:trPr>
          <w:cantSplit w:val="0"/>
          <w:trHeight w:val="64" w:hRule="atLeast"/>
          <w:tblHeader w:val="0"/>
        </w:trPr>
        <w:tc>
          <w:tcPr>
            <w:tcBorders>
              <w:left w:color="00000a" w:space="0" w:sz="8" w:val="single"/>
              <w:bottom w:color="00000a" w:space="0" w:sz="8" w:val="single"/>
              <w:right w:color="00000a" w:space="0" w:sz="8" w:val="single"/>
            </w:tcBorders>
            <w:shd w:fill="auto" w:val="clear"/>
            <w:vAlign w:val="center"/>
          </w:tcPr>
          <w:p w:rsidR="00000000" w:rsidDel="00000000" w:rsidP="00000000" w:rsidRDefault="00000000" w:rsidRPr="00000000" w14:paraId="0000028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8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Услуги банка (комиссионное вознаграждение банка за прием платежей за коммунальную и жилищную услуги)</w:t>
            </w:r>
          </w:p>
        </w:tc>
        <w:tc>
          <w:tcPr>
            <w:tcBorders>
              <w:bottom w:color="00000a" w:space="0" w:sz="8" w:val="single"/>
              <w:right w:color="00000a" w:space="0" w:sz="8" w:val="single"/>
            </w:tcBorders>
            <w:shd w:fill="auto" w:val="clear"/>
            <w:vAlign w:val="center"/>
          </w:tcPr>
          <w:p w:rsidR="00000000" w:rsidDel="00000000" w:rsidP="00000000" w:rsidRDefault="00000000" w:rsidRPr="00000000" w14:paraId="0000028C">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Постоянно</w:t>
            </w:r>
          </w:p>
        </w:tc>
      </w:tr>
      <w:tr>
        <w:trPr>
          <w:cantSplit w:val="0"/>
          <w:trHeight w:val="64" w:hRule="atLeast"/>
          <w:tblHeader w:val="0"/>
        </w:trPr>
        <w:tc>
          <w:tcPr>
            <w:tcBorders>
              <w:left w:color="00000a" w:space="0" w:sz="8" w:val="single"/>
              <w:right w:color="00000a" w:space="0" w:sz="8" w:val="single"/>
            </w:tcBorders>
            <w:shd w:fill="auto" w:val="clear"/>
            <w:vAlign w:val="center"/>
          </w:tcPr>
          <w:p w:rsidR="00000000" w:rsidDel="00000000" w:rsidP="00000000" w:rsidRDefault="00000000" w:rsidRPr="00000000" w14:paraId="0000028D">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right w:color="00000a" w:space="0" w:sz="8" w:val="single"/>
            </w:tcBorders>
            <w:shd w:fill="auto" w:val="clear"/>
            <w:vAlign w:val="center"/>
          </w:tcPr>
          <w:p w:rsidR="00000000" w:rsidDel="00000000" w:rsidP="00000000" w:rsidRDefault="00000000" w:rsidRPr="00000000" w14:paraId="0000028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Информационные услуги (диспетчерские услуги)</w:t>
            </w:r>
          </w:p>
        </w:tc>
        <w:tc>
          <w:tcPr>
            <w:tcBorders>
              <w:right w:color="00000a" w:space="0" w:sz="8" w:val="single"/>
            </w:tcBorders>
            <w:shd w:fill="auto" w:val="clear"/>
            <w:vAlign w:val="center"/>
          </w:tcPr>
          <w:p w:rsidR="00000000" w:rsidDel="00000000" w:rsidP="00000000" w:rsidRDefault="00000000" w:rsidRPr="00000000" w14:paraId="0000028F">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Круглосуточно</w:t>
            </w:r>
          </w:p>
        </w:tc>
      </w:tr>
      <w:tr>
        <w:trPr>
          <w:cantSplit w:val="0"/>
          <w:trHeight w:val="668"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90">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9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Паспортное обслуживание (в рамках работ по содержанию состава общего имущества дома)</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92">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режима рабочего дня</w:t>
            </w:r>
          </w:p>
        </w:tc>
      </w:tr>
    </w:tbl>
    <w:p w:rsidR="00000000" w:rsidDel="00000000" w:rsidP="00000000" w:rsidRDefault="00000000" w:rsidRPr="00000000" w14:paraId="00000293">
      <w:pPr>
        <w:shd w:fill="ffffff" w:val="clear"/>
        <w:tabs>
          <w:tab w:val="left" w:pos="930"/>
        </w:tabs>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hd w:fill="ffffff" w:val="clear"/>
        <w:spacing w:after="0" w:before="0" w:line="240" w:lineRule="auto"/>
        <w:rPr/>
      </w:pPr>
      <w:bookmarkStart w:colFirst="0" w:colLast="0" w:name="_1fob9te" w:id="2"/>
      <w:bookmarkEnd w:id="2"/>
      <w:hyperlink w:anchor="_30j0zll">
        <w:r w:rsidDel="00000000" w:rsidR="00000000" w:rsidRPr="00000000">
          <w:rPr>
            <w:rFonts w:ascii="Times New Roman" w:cs="Times New Roman" w:eastAsia="Times New Roman" w:hAnsi="Times New Roman"/>
            <w:color w:val="0000ff"/>
            <w:sz w:val="24"/>
            <w:szCs w:val="24"/>
            <w:u w:val="single"/>
            <w:rtl w:val="0"/>
          </w:rPr>
          <w:t xml:space="preserve">[1]</w:t>
        </w:r>
      </w:hyperlink>
      <w:r w:rsidDel="00000000" w:rsidR="00000000" w:rsidRPr="00000000">
        <w:rPr>
          <w:rFonts w:ascii="Times New Roman" w:cs="Times New Roman" w:eastAsia="Times New Roman" w:hAnsi="Times New Roman"/>
          <w:sz w:val="24"/>
          <w:szCs w:val="24"/>
          <w:rtl w:val="0"/>
        </w:rPr>
        <w:t xml:space="preserve"> Плановые осмотры жилых зданий:</w:t>
      </w:r>
      <w:r w:rsidDel="00000000" w:rsidR="00000000" w:rsidRPr="00000000">
        <w:rPr>
          <w:rtl w:val="0"/>
        </w:rPr>
      </w:r>
    </w:p>
    <w:p w:rsidR="00000000" w:rsidDel="00000000" w:rsidP="00000000" w:rsidRDefault="00000000" w:rsidRPr="00000000" w14:paraId="00000296">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общие, в ходе которых проводится осмотр здания в целом, включая конструкции, инженерное оборудование и внешнее благоустройство;</w:t>
      </w:r>
    </w:p>
    <w:p w:rsidR="00000000" w:rsidDel="00000000" w:rsidP="00000000" w:rsidRDefault="00000000" w:rsidRPr="00000000" w14:paraId="00000297">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частичные - осмотры, которые предусматривают осмотр отдельных элементов здания или помещений.</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Примечание: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и стоимость работ по текущему ремонту общего имущества в Многоквартирном доме</w:t>
      </w: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5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соответствует смете на текущий календарный год. Смета составляется на основании результатов осмотров с учетом степени физического износа и технического состояния общего имущества МКД с указанием наименования каждой работы (услуги), стоимости и согласовывается с уполномоченным лицом собственников данного дома.</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5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правления</w:t>
        <w:tab/>
        <w:tab/>
        <w:tab/>
        <w:tab/>
        <w:tab/>
        <w:tab/>
        <w:tab/>
        <w:t xml:space="preserve">Собственник</w:t>
      </w:r>
    </w:p>
    <w:p w:rsidR="00000000" w:rsidDel="00000000" w:rsidP="00000000" w:rsidRDefault="00000000" w:rsidRPr="00000000" w14:paraId="0000029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ТСЖ «ЖК Дубль»</w:t>
      </w:r>
    </w:p>
    <w:p w:rsidR="00000000" w:rsidDel="00000000" w:rsidP="00000000" w:rsidRDefault="00000000" w:rsidRPr="00000000" w14:paraId="0000029D">
      <w:pPr>
        <w:spacing w:after="0" w:before="0" w:line="240" w:lineRule="auto"/>
        <w:rPr/>
      </w:pPr>
      <w:r w:rsidDel="00000000" w:rsidR="00000000" w:rsidRPr="00000000">
        <w:rPr>
          <w:rtl w:val="0"/>
        </w:rPr>
      </w:r>
    </w:p>
    <w:sectPr>
      <w:headerReference r:id="rId6" w:type="default"/>
      <w:pgSz w:h="16838" w:w="11906" w:orient="portrait"/>
      <w:pgMar w:bottom="1134" w:top="1011" w:left="1701" w:right="850" w:header="58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5" w:hanging="360"/>
      </w:pPr>
      <w:rPr/>
    </w:lvl>
    <w:lvl w:ilvl="1">
      <w:start w:val="1"/>
      <w:numFmt w:val="lowerLetter"/>
      <w:lvlText w:val="%2."/>
      <w:lvlJc w:val="left"/>
      <w:pPr>
        <w:ind w:left="1155" w:hanging="360"/>
      </w:pPr>
      <w:rPr/>
    </w:lvl>
    <w:lvl w:ilvl="2">
      <w:start w:val="1"/>
      <w:numFmt w:val="lowerRoman"/>
      <w:lvlText w:val="%2.%3."/>
      <w:lvlJc w:val="right"/>
      <w:pPr>
        <w:ind w:left="1875" w:hanging="180"/>
      </w:pPr>
      <w:rPr/>
    </w:lvl>
    <w:lvl w:ilvl="3">
      <w:start w:val="1"/>
      <w:numFmt w:val="decimal"/>
      <w:lvlText w:val="%2.%3.%4."/>
      <w:lvlJc w:val="left"/>
      <w:pPr>
        <w:ind w:left="2595" w:hanging="360"/>
      </w:pPr>
      <w:rPr/>
    </w:lvl>
    <w:lvl w:ilvl="4">
      <w:start w:val="1"/>
      <w:numFmt w:val="lowerLetter"/>
      <w:lvlText w:val="%2.%3.%4.%5."/>
      <w:lvlJc w:val="left"/>
      <w:pPr>
        <w:ind w:left="3315" w:hanging="360"/>
      </w:pPr>
      <w:rPr/>
    </w:lvl>
    <w:lvl w:ilvl="5">
      <w:start w:val="1"/>
      <w:numFmt w:val="lowerRoman"/>
      <w:lvlText w:val="%2.%3.%4.%5.%6."/>
      <w:lvlJc w:val="right"/>
      <w:pPr>
        <w:ind w:left="4035" w:hanging="180"/>
      </w:pPr>
      <w:rPr/>
    </w:lvl>
    <w:lvl w:ilvl="6">
      <w:start w:val="1"/>
      <w:numFmt w:val="decimal"/>
      <w:lvlText w:val="%2.%3.%4.%5.%6.%7."/>
      <w:lvlJc w:val="left"/>
      <w:pPr>
        <w:ind w:left="4755" w:hanging="360"/>
      </w:pPr>
      <w:rPr/>
    </w:lvl>
    <w:lvl w:ilvl="7">
      <w:start w:val="1"/>
      <w:numFmt w:val="lowerLetter"/>
      <w:lvlText w:val="%2.%3.%4.%5.%6.%7.%8."/>
      <w:lvlJc w:val="left"/>
      <w:pPr>
        <w:ind w:left="5475" w:hanging="360"/>
      </w:pPr>
      <w:rPr/>
    </w:lvl>
    <w:lvl w:ilvl="8">
      <w:start w:val="1"/>
      <w:numFmt w:val="lowerRoman"/>
      <w:lvlText w:val="%2.%3.%4.%5.%6.%7.%8.%9."/>
      <w:lvlJc w:val="right"/>
      <w:pPr>
        <w:ind w:left="6195" w:hanging="180"/>
      </w:pPr>
      <w:rPr/>
    </w:lvl>
  </w:abstractNum>
  <w:abstractNum w:abstractNumId="2">
    <w:lvl w:ilvl="0">
      <w:start w:val="1"/>
      <w:numFmt w:val="decimal"/>
      <w:lvlText w:val="%1."/>
      <w:lvlJc w:val="left"/>
      <w:pPr>
        <w:ind w:left="720" w:hanging="360"/>
      </w:pPr>
      <w:rPr/>
    </w:lvl>
    <w:lvl w:ilvl="1">
      <w:start w:val="1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decimal"/>
      <w:lvlText w:val="%1"/>
      <w:lvlJc w:val="left"/>
      <w:pPr>
        <w:ind w:left="502" w:hanging="360"/>
      </w:pPr>
      <w:rPr>
        <w:sz w:val="22"/>
        <w:szCs w:val="22"/>
      </w:rPr>
    </w:lvl>
    <w:lvl w:ilvl="1">
      <w:start w:val="1"/>
      <w:numFmt w:val="lowerLetter"/>
      <w:lvlText w:val="%2."/>
      <w:lvlJc w:val="left"/>
      <w:pPr>
        <w:ind w:left="1222" w:hanging="360"/>
      </w:pPr>
      <w:rPr/>
    </w:lvl>
    <w:lvl w:ilvl="2">
      <w:start w:val="1"/>
      <w:numFmt w:val="lowerRoman"/>
      <w:lvlText w:val="%2.%3."/>
      <w:lvlJc w:val="right"/>
      <w:pPr>
        <w:ind w:left="1942" w:hanging="180"/>
      </w:pPr>
      <w:rPr/>
    </w:lvl>
    <w:lvl w:ilvl="3">
      <w:start w:val="1"/>
      <w:numFmt w:val="decimal"/>
      <w:lvlText w:val="%2.%3.%4."/>
      <w:lvlJc w:val="left"/>
      <w:pPr>
        <w:ind w:left="2662" w:hanging="360"/>
      </w:pPr>
      <w:rPr/>
    </w:lvl>
    <w:lvl w:ilvl="4">
      <w:start w:val="1"/>
      <w:numFmt w:val="lowerLetter"/>
      <w:lvlText w:val="%2.%3.%4.%5."/>
      <w:lvlJc w:val="left"/>
      <w:pPr>
        <w:ind w:left="3382" w:hanging="360"/>
      </w:pPr>
      <w:rPr/>
    </w:lvl>
    <w:lvl w:ilvl="5">
      <w:start w:val="1"/>
      <w:numFmt w:val="lowerRoman"/>
      <w:lvlText w:val="%2.%3.%4.%5.%6."/>
      <w:lvlJc w:val="right"/>
      <w:pPr>
        <w:ind w:left="4102" w:hanging="180"/>
      </w:pPr>
      <w:rPr/>
    </w:lvl>
    <w:lvl w:ilvl="6">
      <w:start w:val="1"/>
      <w:numFmt w:val="decimal"/>
      <w:lvlText w:val="%2.%3.%4.%5.%6.%7."/>
      <w:lvlJc w:val="left"/>
      <w:pPr>
        <w:ind w:left="4822" w:hanging="360"/>
      </w:pPr>
      <w:rPr/>
    </w:lvl>
    <w:lvl w:ilvl="7">
      <w:start w:val="1"/>
      <w:numFmt w:val="lowerLetter"/>
      <w:lvlText w:val="%2.%3.%4.%5.%6.%7.%8."/>
      <w:lvlJc w:val="left"/>
      <w:pPr>
        <w:ind w:left="5542" w:hanging="360"/>
      </w:pPr>
      <w:rPr/>
    </w:lvl>
    <w:lvl w:ilvl="8">
      <w:start w:val="1"/>
      <w:numFmt w:val="lowerRoman"/>
      <w:lvlText w:val="%2.%3.%4.%5.%6.%7.%8.%9."/>
      <w:lvlJc w:val="right"/>
      <w:pPr>
        <w:ind w:left="6262" w:hanging="180"/>
      </w:pPr>
      <w:rPr/>
    </w:lvl>
  </w:abstractNum>
  <w:abstractNum w:abstractNumId="4">
    <w:lvl w:ilvl="0">
      <w:start w:val="9"/>
      <w:numFmt w:val="decimal"/>
      <w:lvlText w:val="%1."/>
      <w:lvlJc w:val="left"/>
      <w:pPr>
        <w:ind w:left="360" w:hanging="360"/>
      </w:pPr>
      <w:rPr>
        <w:b w:val="1"/>
      </w:rPr>
    </w:lvl>
    <w:lvl w:ilvl="1">
      <w:start w:val="1"/>
      <w:numFmt w:val="decimal"/>
      <w:lvlText w:val="%1.%2."/>
      <w:lvlJc w:val="left"/>
      <w:pPr>
        <w:ind w:left="-131" w:hanging="360"/>
      </w:pPr>
      <w:rPr/>
    </w:lvl>
    <w:lvl w:ilvl="2">
      <w:start w:val="1"/>
      <w:numFmt w:val="decimal"/>
      <w:lvlText w:val="%1.%2.%3."/>
      <w:lvlJc w:val="left"/>
      <w:pPr>
        <w:ind w:left="-262" w:hanging="720"/>
      </w:pPr>
      <w:rPr/>
    </w:lvl>
    <w:lvl w:ilvl="3">
      <w:start w:val="1"/>
      <w:numFmt w:val="decimal"/>
      <w:lvlText w:val="%1.%2.%3.%4."/>
      <w:lvlJc w:val="left"/>
      <w:pPr>
        <w:ind w:left="-753" w:hanging="720"/>
      </w:pPr>
      <w:rPr/>
    </w:lvl>
    <w:lvl w:ilvl="4">
      <w:start w:val="1"/>
      <w:numFmt w:val="decimal"/>
      <w:lvlText w:val="%1.%2.%3.%4.%5."/>
      <w:lvlJc w:val="left"/>
      <w:pPr>
        <w:ind w:left="-884" w:hanging="1080"/>
      </w:pPr>
      <w:rPr/>
    </w:lvl>
    <w:lvl w:ilvl="5">
      <w:start w:val="1"/>
      <w:numFmt w:val="decimal"/>
      <w:lvlText w:val="%1.%2.%3.%4.%5.%6."/>
      <w:lvlJc w:val="left"/>
      <w:pPr>
        <w:ind w:left="-1375" w:hanging="1080"/>
      </w:pPr>
      <w:rPr/>
    </w:lvl>
    <w:lvl w:ilvl="6">
      <w:start w:val="1"/>
      <w:numFmt w:val="decimal"/>
      <w:lvlText w:val="%1.%2.%3.%4.%5.%6.%7."/>
      <w:lvlJc w:val="left"/>
      <w:pPr>
        <w:ind w:left="-1506" w:hanging="1440"/>
      </w:pPr>
      <w:rPr/>
    </w:lvl>
    <w:lvl w:ilvl="7">
      <w:start w:val="1"/>
      <w:numFmt w:val="decimal"/>
      <w:lvlText w:val="%1.%2.%3.%4.%5.%6.%7.%8."/>
      <w:lvlJc w:val="left"/>
      <w:pPr>
        <w:ind w:left="-1997" w:hanging="1440"/>
      </w:pPr>
      <w:rPr/>
    </w:lvl>
    <w:lvl w:ilvl="8">
      <w:start w:val="1"/>
      <w:numFmt w:val="decimal"/>
      <w:lvlText w:val="%1.%2.%3.%4.%5.%6.%7.%8.%9."/>
      <w:lvlJc w:val="left"/>
      <w:pPr>
        <w:ind w:left="-2128"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432" w:hanging="432"/>
    </w:pPr>
    <w:rPr>
      <w:rFonts w:ascii="Cambria" w:cs="Cambria" w:eastAsia="Cambria" w:hAnsi="Cambria"/>
      <w:b w:val="1"/>
      <w:color w:val="365f91"/>
      <w:sz w:val="28"/>
      <w:szCs w:val="28"/>
    </w:rPr>
  </w:style>
  <w:style w:type="paragraph" w:styleId="Heading2">
    <w:name w:val="heading 2"/>
    <w:basedOn w:val="Normal"/>
    <w:next w:val="Normal"/>
    <w:pPr>
      <w:spacing w:after="100" w:before="100" w:line="240" w:lineRule="auto"/>
      <w:ind w:left="576" w:hanging="576"/>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0.0" w:type="dxa"/>
      </w:tblCellMar>
    </w:tblPr>
  </w:style>
  <w:style w:type="table" w:styleId="Table3">
    <w:basedOn w:val="TableNormal"/>
    <w:tblPr>
      <w:tblStyleRowBandSize w:val="1"/>
      <w:tblStyleColBandSize w:val="1"/>
      <w:tblCellMar>
        <w:top w:w="0.0" w:type="dxa"/>
        <w:left w:w="-10.0" w:type="dxa"/>
        <w:bottom w:w="0.0" w:type="dxa"/>
        <w:right w:w="0.0" w:type="dxa"/>
      </w:tblCellMar>
    </w:tblPr>
  </w:style>
  <w:style w:type="table" w:styleId="Table4">
    <w:basedOn w:val="TableNormal"/>
    <w:tblPr>
      <w:tblStyleRowBandSize w:val="1"/>
      <w:tblStyleColBandSize w:val="1"/>
      <w:tblCellMar>
        <w:top w:w="0.0" w:type="dxa"/>
        <w:left w:w="-10.0" w:type="dxa"/>
        <w:bottom w:w="0.0" w:type="dxa"/>
        <w:right w:w="0.0" w:type="dxa"/>
      </w:tblCellMar>
    </w:tblPr>
  </w:style>
  <w:style w:type="table" w:styleId="Table5">
    <w:basedOn w:val="TableNormal"/>
    <w:tblPr>
      <w:tblStyleRowBandSize w:val="1"/>
      <w:tblStyleColBandSize w:val="1"/>
      <w:tblCellMar>
        <w:top w:w="0.0" w:type="dxa"/>
        <w:left w:w="-10.0" w:type="dxa"/>
        <w:bottom w:w="0.0" w:type="dxa"/>
        <w:right w:w="0.0" w:type="dxa"/>
      </w:tblCellMar>
    </w:tblPr>
  </w:style>
  <w:style w:type="table" w:styleId="Table6">
    <w:basedOn w:val="TableNormal"/>
    <w:tblPr>
      <w:tblStyleRowBandSize w:val="1"/>
      <w:tblStyleColBandSize w:val="1"/>
      <w:tblCellMar>
        <w:top w:w="0.0" w:type="dxa"/>
        <w:left w:w="-10.0" w:type="dxa"/>
        <w:bottom w:w="0.0" w:type="dxa"/>
        <w:right w:w="0.0" w:type="dxa"/>
      </w:tblCellMar>
    </w:tblPr>
  </w:style>
  <w:style w:type="table" w:styleId="Table7">
    <w:basedOn w:val="TableNormal"/>
    <w:tblPr>
      <w:tblStyleRowBandSize w:val="1"/>
      <w:tblStyleColBandSize w:val="1"/>
      <w:tblCellMar>
        <w:top w:w="0.0" w:type="dxa"/>
        <w:left w:w="-10.0" w:type="dxa"/>
        <w:bottom w:w="0.0" w:type="dxa"/>
        <w:right w:w="0.0" w:type="dxa"/>
      </w:tblCellMar>
    </w:tblPr>
  </w:style>
  <w:style w:type="table" w:styleId="Table8">
    <w:basedOn w:val="TableNormal"/>
    <w:tblPr>
      <w:tblStyleRowBandSize w:val="1"/>
      <w:tblStyleColBandSize w:val="1"/>
      <w:tblCellMar>
        <w:top w:w="0.0" w:type="dxa"/>
        <w:left w:w="-10.0" w:type="dxa"/>
        <w:bottom w:w="0.0" w:type="dxa"/>
        <w:right w:w="0.0" w:type="dxa"/>
      </w:tblCellMar>
    </w:tblPr>
  </w:style>
  <w:style w:type="table" w:styleId="Table9">
    <w:basedOn w:val="TableNormal"/>
    <w:tblPr>
      <w:tblStyleRowBandSize w:val="1"/>
      <w:tblStyleColBandSize w:val="1"/>
      <w:tblCellMar>
        <w:top w:w="0.0" w:type="dxa"/>
        <w:left w:w="-10.0" w:type="dxa"/>
        <w:bottom w:w="0.0" w:type="dxa"/>
        <w:right w:w="0.0" w:type="dxa"/>
      </w:tblCellMar>
    </w:tblPr>
  </w:style>
  <w:style w:type="table" w:styleId="Table10">
    <w:basedOn w:val="TableNormal"/>
    <w:tblPr>
      <w:tblStyleRowBandSize w:val="1"/>
      <w:tblStyleColBandSize w:val="1"/>
      <w:tblCellMar>
        <w:top w:w="0.0" w:type="dxa"/>
        <w:left w:w="-10.0" w:type="dxa"/>
        <w:bottom w:w="0.0" w:type="dxa"/>
        <w:right w:w="0.0" w:type="dxa"/>
      </w:tblCellMar>
    </w:tblPr>
  </w:style>
  <w:style w:type="table" w:styleId="Table11">
    <w:basedOn w:val="TableNormal"/>
    <w:tblPr>
      <w:tblStyleRowBandSize w:val="1"/>
      <w:tblStyleColBandSize w:val="1"/>
      <w:tblCellMar>
        <w:top w:w="0.0" w:type="dxa"/>
        <w:left w:w="-10.0" w:type="dxa"/>
        <w:bottom w:w="0.0" w:type="dxa"/>
        <w:right w:w="0.0" w:type="dxa"/>
      </w:tblCellMar>
    </w:tblPr>
  </w:style>
  <w:style w:type="table" w:styleId="Table12">
    <w:basedOn w:val="TableNormal"/>
    <w:tblPr>
      <w:tblStyleRowBandSize w:val="1"/>
      <w:tblStyleColBandSize w:val="1"/>
      <w:tblCellMar>
        <w:top w:w="0.0" w:type="dxa"/>
        <w:left w:w="-10.0" w:type="dxa"/>
        <w:bottom w:w="0.0" w:type="dxa"/>
        <w:right w:w="0.0" w:type="dxa"/>
      </w:tblCellMar>
    </w:tblPr>
  </w:style>
  <w:style w:type="table" w:styleId="Table13">
    <w:basedOn w:val="TableNormal"/>
    <w:tblPr>
      <w:tblStyleRowBandSize w:val="1"/>
      <w:tblStyleColBandSize w:val="1"/>
      <w:tblCellMar>
        <w:top w:w="0.0" w:type="dxa"/>
        <w:left w:w="-1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